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F473C" w14:textId="77777777" w:rsidR="00DC73D6" w:rsidRPr="00806457" w:rsidRDefault="00DC73D6" w:rsidP="00C96561">
      <w:pPr>
        <w:pStyle w:val="berschrift1"/>
        <w:shd w:val="clear" w:color="auto" w:fill="BFBFBF" w:themeFill="background1" w:themeFillShade="BF"/>
        <w:spacing w:after="240"/>
        <w:rPr>
          <w:color w:val="C00000"/>
          <w:sz w:val="32"/>
          <w:szCs w:val="32"/>
        </w:rPr>
      </w:pPr>
      <w:r w:rsidRPr="00806457">
        <w:rPr>
          <w:color w:val="C00000"/>
          <w:sz w:val="32"/>
          <w:szCs w:val="32"/>
        </w:rPr>
        <w:t>Lernsituationen als zentrales Element der Handlungsori</w:t>
      </w:r>
      <w:r w:rsidRPr="000C3D5C">
        <w:rPr>
          <w:color w:val="C00000"/>
          <w:sz w:val="32"/>
          <w:szCs w:val="32"/>
        </w:rPr>
        <w:t>entierung</w:t>
      </w:r>
    </w:p>
    <w:p w14:paraId="331E0077" w14:textId="77777777" w:rsidR="003C40E3" w:rsidRDefault="003C40E3" w:rsidP="00DC73D6">
      <w:pPr>
        <w:pStyle w:val="berschrift1"/>
        <w:rPr>
          <w:sz w:val="32"/>
          <w:szCs w:val="32"/>
          <w:shd w:val="clear" w:color="auto" w:fill="BFBFBF" w:themeFill="background1" w:themeFillShade="BF"/>
        </w:rPr>
      </w:pPr>
      <w:bookmarkStart w:id="0" w:name="_GoBack"/>
      <w:bookmarkEnd w:id="0"/>
    </w:p>
    <w:p w14:paraId="5B8C82B7" w14:textId="77777777" w:rsidR="00DC73D6" w:rsidRPr="00806457" w:rsidRDefault="00DC73D6" w:rsidP="00DC73D6">
      <w:pPr>
        <w:pStyle w:val="berschrift1"/>
        <w:rPr>
          <w:sz w:val="32"/>
          <w:szCs w:val="32"/>
        </w:rPr>
      </w:pPr>
      <w:r w:rsidRPr="00806457">
        <w:rPr>
          <w:sz w:val="32"/>
          <w:szCs w:val="32"/>
          <w:shd w:val="clear" w:color="auto" w:fill="BFBFBF" w:themeFill="background1" w:themeFillShade="BF"/>
        </w:rPr>
        <w:t>Definition</w:t>
      </w:r>
    </w:p>
    <w:p w14:paraId="387F8FFB" w14:textId="34D4B331" w:rsidR="00DC73D6" w:rsidRPr="00806457" w:rsidRDefault="005845DC" w:rsidP="00022EFD">
      <w:pPr>
        <w:spacing w:before="60" w:after="120"/>
        <w:rPr>
          <w:sz w:val="28"/>
          <w:szCs w:val="28"/>
        </w:rPr>
      </w:pPr>
      <w:r w:rsidRPr="00806457">
        <w:rPr>
          <w:sz w:val="28"/>
          <w:szCs w:val="28"/>
        </w:rPr>
        <w:t>Lernsituationen rekonstruieren berufliche oder fachliche Zusammenhänge</w:t>
      </w:r>
      <w:r w:rsidR="00FA3897" w:rsidRPr="00806457">
        <w:rPr>
          <w:sz w:val="28"/>
          <w:szCs w:val="28"/>
        </w:rPr>
        <w:t xml:space="preserve">. </w:t>
      </w:r>
      <w:r w:rsidR="00564D31" w:rsidRPr="00806457">
        <w:rPr>
          <w:sz w:val="28"/>
          <w:szCs w:val="28"/>
        </w:rPr>
        <w:t>Sie stellen</w:t>
      </w:r>
      <w:r w:rsidR="00DC73D6" w:rsidRPr="00806457">
        <w:rPr>
          <w:sz w:val="28"/>
          <w:szCs w:val="28"/>
        </w:rPr>
        <w:t xml:space="preserve"> den Lernkontext dar, in dem es um die zu bearbeitende exemplarische </w:t>
      </w:r>
      <w:r w:rsidR="00860B20" w:rsidRPr="00806457">
        <w:rPr>
          <w:sz w:val="28"/>
          <w:szCs w:val="28"/>
        </w:rPr>
        <w:t>Handlungss</w:t>
      </w:r>
      <w:r w:rsidR="0013052A" w:rsidRPr="00806457">
        <w:rPr>
          <w:sz w:val="28"/>
          <w:szCs w:val="28"/>
        </w:rPr>
        <w:t>ituation</w:t>
      </w:r>
      <w:r w:rsidR="00DC73D6" w:rsidRPr="00806457">
        <w:rPr>
          <w:sz w:val="28"/>
          <w:szCs w:val="28"/>
        </w:rPr>
        <w:t xml:space="preserve"> in einem Anwendungszusammenhang geht. Im </w:t>
      </w:r>
      <w:r w:rsidR="000071D7" w:rsidRPr="00806457">
        <w:rPr>
          <w:sz w:val="28"/>
          <w:szCs w:val="28"/>
        </w:rPr>
        <w:t>Lern- und Arbeits</w:t>
      </w:r>
      <w:r w:rsidR="00DC73D6" w:rsidRPr="00806457">
        <w:rPr>
          <w:sz w:val="28"/>
          <w:szCs w:val="28"/>
        </w:rPr>
        <w:t xml:space="preserve">prozess wird </w:t>
      </w:r>
      <w:r w:rsidR="000071D7" w:rsidRPr="00806457">
        <w:rPr>
          <w:sz w:val="28"/>
          <w:szCs w:val="28"/>
        </w:rPr>
        <w:t xml:space="preserve">die </w:t>
      </w:r>
      <w:r w:rsidR="00DC73D6" w:rsidRPr="00806457">
        <w:rPr>
          <w:sz w:val="28"/>
          <w:szCs w:val="28"/>
        </w:rPr>
        <w:t>Lernsituation als vollständige Handlung realisiert. Erge</w:t>
      </w:r>
      <w:r w:rsidR="00787823" w:rsidRPr="00806457">
        <w:rPr>
          <w:sz w:val="28"/>
          <w:szCs w:val="28"/>
        </w:rPr>
        <w:t>bnisse der entsprechenden Lern</w:t>
      </w:r>
      <w:r w:rsidR="00DC73D6" w:rsidRPr="00806457">
        <w:rPr>
          <w:sz w:val="28"/>
          <w:szCs w:val="28"/>
        </w:rPr>
        <w:t>aktivität zeigen sich im Handlungsergebnis</w:t>
      </w:r>
      <w:r w:rsidR="00787823" w:rsidRPr="00806457">
        <w:rPr>
          <w:sz w:val="28"/>
          <w:szCs w:val="28"/>
        </w:rPr>
        <w:t>.</w:t>
      </w:r>
    </w:p>
    <w:p w14:paraId="7C44982C" w14:textId="62009B2E" w:rsidR="002A4CEF" w:rsidRPr="00711596" w:rsidRDefault="00DC73D6" w:rsidP="00A56022">
      <w:pPr>
        <w:autoSpaceDE w:val="0"/>
        <w:autoSpaceDN w:val="0"/>
        <w:adjustRightInd w:val="0"/>
        <w:spacing w:before="60" w:after="60"/>
        <w:rPr>
          <w:rFonts w:cs="Arial"/>
          <w:sz w:val="28"/>
          <w:szCs w:val="28"/>
        </w:rPr>
      </w:pPr>
      <w:r w:rsidRPr="00711596">
        <w:rPr>
          <w:rFonts w:cs="Arial"/>
          <w:sz w:val="28"/>
          <w:szCs w:val="28"/>
        </w:rPr>
        <w:t xml:space="preserve">Lernsituationen </w:t>
      </w:r>
      <w:r w:rsidR="001B3685" w:rsidRPr="00711596">
        <w:rPr>
          <w:rFonts w:cs="Arial"/>
          <w:sz w:val="28"/>
          <w:szCs w:val="28"/>
        </w:rPr>
        <w:t>konkretisieren demnach didaktisch-methodische Planungen</w:t>
      </w:r>
      <w:r w:rsidRPr="00711596">
        <w:rPr>
          <w:rFonts w:cs="Arial"/>
          <w:sz w:val="28"/>
          <w:szCs w:val="28"/>
        </w:rPr>
        <w:t xml:space="preserve">, die handlungsorientiert zum Erwerb von Handlungskompetenz dienen und dazu exemplarisch </w:t>
      </w:r>
      <w:r w:rsidR="002A4CEF" w:rsidRPr="00711596">
        <w:rPr>
          <w:rFonts w:cs="Arial"/>
          <w:sz w:val="28"/>
          <w:szCs w:val="28"/>
        </w:rPr>
        <w:t xml:space="preserve">von </w:t>
      </w:r>
      <w:r w:rsidRPr="00711596">
        <w:rPr>
          <w:rFonts w:cs="Arial"/>
          <w:sz w:val="28"/>
          <w:szCs w:val="28"/>
        </w:rPr>
        <w:t>konkrete</w:t>
      </w:r>
      <w:r w:rsidR="002A4CEF" w:rsidRPr="00711596">
        <w:rPr>
          <w:rFonts w:cs="Arial"/>
          <w:sz w:val="28"/>
          <w:szCs w:val="28"/>
        </w:rPr>
        <w:t>n</w:t>
      </w:r>
      <w:r w:rsidRPr="00711596">
        <w:rPr>
          <w:rFonts w:cs="Arial"/>
          <w:sz w:val="28"/>
          <w:szCs w:val="28"/>
        </w:rPr>
        <w:t xml:space="preserve"> </w:t>
      </w:r>
      <w:r w:rsidR="00F32D04" w:rsidRPr="00711596">
        <w:rPr>
          <w:rFonts w:cs="Arial"/>
          <w:sz w:val="28"/>
          <w:szCs w:val="28"/>
        </w:rPr>
        <w:t>Handlungss</w:t>
      </w:r>
      <w:r w:rsidR="0013052A" w:rsidRPr="00711596">
        <w:rPr>
          <w:rFonts w:cs="Arial"/>
          <w:sz w:val="28"/>
          <w:szCs w:val="28"/>
        </w:rPr>
        <w:t xml:space="preserve">ituationen </w:t>
      </w:r>
      <w:r w:rsidR="002A4CEF" w:rsidRPr="00711596">
        <w:rPr>
          <w:rFonts w:cs="Arial"/>
          <w:sz w:val="28"/>
          <w:szCs w:val="28"/>
        </w:rPr>
        <w:t>ausgehen</w:t>
      </w:r>
      <w:r w:rsidRPr="00711596">
        <w:rPr>
          <w:rFonts w:cs="Arial"/>
          <w:sz w:val="28"/>
          <w:szCs w:val="28"/>
        </w:rPr>
        <w:t xml:space="preserve"> und </w:t>
      </w:r>
      <w:r w:rsidR="002A4CEF" w:rsidRPr="00711596">
        <w:rPr>
          <w:rFonts w:cs="Arial"/>
          <w:sz w:val="28"/>
          <w:szCs w:val="28"/>
        </w:rPr>
        <w:t xml:space="preserve">diese </w:t>
      </w:r>
      <w:r w:rsidRPr="00711596">
        <w:rPr>
          <w:rFonts w:cs="Arial"/>
          <w:sz w:val="28"/>
          <w:szCs w:val="28"/>
        </w:rPr>
        <w:t xml:space="preserve">schülerorientiert bearbeiten. </w:t>
      </w:r>
    </w:p>
    <w:p w14:paraId="10C3606F" w14:textId="7EB43C96" w:rsidR="00DC73D6" w:rsidRPr="00711596" w:rsidRDefault="00DC73D6" w:rsidP="00A56022">
      <w:pPr>
        <w:autoSpaceDE w:val="0"/>
        <w:autoSpaceDN w:val="0"/>
        <w:adjustRightInd w:val="0"/>
        <w:spacing w:before="60" w:after="60"/>
        <w:rPr>
          <w:sz w:val="28"/>
          <w:szCs w:val="28"/>
        </w:rPr>
      </w:pPr>
      <w:r w:rsidRPr="00806457">
        <w:rPr>
          <w:rFonts w:cs="Arial"/>
          <w:sz w:val="28"/>
          <w:szCs w:val="28"/>
        </w:rPr>
        <w:t>Lernsituationen werden als thematische Einheiten verstanden, bei denen unter Berücksichtigung des fächerübergreifenden Lernens und der Pha</w:t>
      </w:r>
      <w:r w:rsidR="002A4CEF">
        <w:rPr>
          <w:rFonts w:cs="Arial"/>
          <w:sz w:val="28"/>
          <w:szCs w:val="28"/>
        </w:rPr>
        <w:t xml:space="preserve">sen der vollständigen Handlung </w:t>
      </w:r>
      <w:r w:rsidR="002A4CEF" w:rsidRPr="00711596">
        <w:rPr>
          <w:rFonts w:cs="Arial"/>
          <w:sz w:val="28"/>
          <w:szCs w:val="28"/>
        </w:rPr>
        <w:t>die Bearbeitung einer Aufgaben-, Frage- bzw. Problemstellung</w:t>
      </w:r>
      <w:r w:rsidRPr="00711596">
        <w:rPr>
          <w:rFonts w:cs="Arial"/>
          <w:sz w:val="28"/>
          <w:szCs w:val="28"/>
        </w:rPr>
        <w:t xml:space="preserve"> auf verschiedenen, nach Möglichkeit offenen, Wegen erreicht werden kann.</w:t>
      </w:r>
    </w:p>
    <w:p w14:paraId="587D1BAB" w14:textId="721D47EC" w:rsidR="00A56022" w:rsidRPr="00711596" w:rsidRDefault="00A56022" w:rsidP="0049116B">
      <w:pPr>
        <w:spacing w:before="120" w:after="0"/>
        <w:rPr>
          <w:b/>
          <w:sz w:val="28"/>
          <w:szCs w:val="28"/>
        </w:rPr>
      </w:pPr>
      <w:r w:rsidRPr="00711596">
        <w:rPr>
          <w:b/>
          <w:sz w:val="28"/>
          <w:szCs w:val="28"/>
        </w:rPr>
        <w:t xml:space="preserve">Lernsituationen sind im berufsbezogenen Lernbereich und grundsätzlich auch im berufsübergreifenden Lernbereich die bevorzugte Form von Unterrichtseinheit. </w:t>
      </w:r>
    </w:p>
    <w:p w14:paraId="59CE4794" w14:textId="0C743B24" w:rsidR="0049116B" w:rsidRDefault="0049116B" w:rsidP="0049116B">
      <w:pPr>
        <w:spacing w:before="120" w:after="0"/>
        <w:rPr>
          <w:sz w:val="28"/>
          <w:szCs w:val="28"/>
        </w:rPr>
      </w:pPr>
      <w:r w:rsidRPr="00806457">
        <w:rPr>
          <w:sz w:val="28"/>
          <w:szCs w:val="28"/>
        </w:rPr>
        <w:t xml:space="preserve">Jede Lernsituation enthält die grundlegenden Anforderungen. </w:t>
      </w:r>
      <w:r w:rsidR="00543E7C" w:rsidRPr="00806457">
        <w:rPr>
          <w:sz w:val="28"/>
          <w:szCs w:val="28"/>
        </w:rPr>
        <w:t>Lernsituationen</w:t>
      </w:r>
      <w:r w:rsidRPr="00806457">
        <w:rPr>
          <w:sz w:val="28"/>
          <w:szCs w:val="28"/>
        </w:rPr>
        <w:t xml:space="preserve"> können fachsystematische Lernphasen enthalten, um den handlungssystematischen Lernprozess zu unterstützen. Dabei ist keine besondere Methode vorgeschrieben.</w:t>
      </w:r>
    </w:p>
    <w:p w14:paraId="3E671463" w14:textId="77777777" w:rsidR="003C40E3" w:rsidRDefault="003C40E3" w:rsidP="0049116B">
      <w:pPr>
        <w:spacing w:before="120" w:after="0"/>
        <w:rPr>
          <w:sz w:val="28"/>
          <w:szCs w:val="28"/>
        </w:rPr>
      </w:pPr>
    </w:p>
    <w:p w14:paraId="0A4D5D9C" w14:textId="77777777" w:rsidR="00794AAE" w:rsidRDefault="00794AAE" w:rsidP="0049116B">
      <w:pPr>
        <w:spacing w:before="120" w:after="0"/>
        <w:rPr>
          <w:sz w:val="28"/>
          <w:szCs w:val="28"/>
        </w:rPr>
      </w:pPr>
    </w:p>
    <w:p w14:paraId="550CDD5F" w14:textId="77777777" w:rsidR="00794AAE" w:rsidRDefault="00794AAE" w:rsidP="0049116B">
      <w:pPr>
        <w:spacing w:before="120" w:after="0"/>
        <w:rPr>
          <w:sz w:val="28"/>
          <w:szCs w:val="28"/>
        </w:rPr>
      </w:pPr>
    </w:p>
    <w:p w14:paraId="69956C16" w14:textId="77777777" w:rsidR="00794AAE" w:rsidRDefault="00794AAE" w:rsidP="0049116B">
      <w:pPr>
        <w:spacing w:before="120" w:after="0"/>
        <w:rPr>
          <w:sz w:val="28"/>
          <w:szCs w:val="28"/>
        </w:rPr>
      </w:pPr>
    </w:p>
    <w:p w14:paraId="24607B62" w14:textId="77777777" w:rsidR="00794AAE" w:rsidRDefault="00794AAE" w:rsidP="0049116B">
      <w:pPr>
        <w:spacing w:before="120" w:after="0"/>
        <w:rPr>
          <w:sz w:val="28"/>
          <w:szCs w:val="28"/>
        </w:rPr>
      </w:pPr>
    </w:p>
    <w:p w14:paraId="246A2DF4" w14:textId="77777777" w:rsidR="00794AAE" w:rsidRDefault="00794AAE" w:rsidP="0049116B">
      <w:pPr>
        <w:spacing w:before="120" w:after="0"/>
        <w:rPr>
          <w:sz w:val="28"/>
          <w:szCs w:val="28"/>
        </w:rPr>
      </w:pPr>
    </w:p>
    <w:p w14:paraId="1871AAD5" w14:textId="77777777" w:rsidR="00794AAE" w:rsidRPr="00806457" w:rsidRDefault="00794AAE" w:rsidP="0049116B">
      <w:pPr>
        <w:spacing w:before="120" w:after="0"/>
        <w:rPr>
          <w:sz w:val="28"/>
          <w:szCs w:val="28"/>
        </w:rPr>
      </w:pPr>
    </w:p>
    <w:p w14:paraId="512234EB" w14:textId="77777777" w:rsidR="00C96561" w:rsidRPr="00A56022" w:rsidRDefault="00C96561" w:rsidP="00EC35A2">
      <w:pPr>
        <w:spacing w:after="0"/>
        <w:rPr>
          <w:sz w:val="21"/>
          <w:szCs w:val="21"/>
        </w:rPr>
      </w:pPr>
    </w:p>
    <w:p w14:paraId="67CB2F35" w14:textId="3F0059A3" w:rsidR="00DC73D6" w:rsidRPr="00711596" w:rsidRDefault="00DC73D6" w:rsidP="00D67AF9">
      <w:pPr>
        <w:spacing w:after="60"/>
        <w:jc w:val="both"/>
        <w:rPr>
          <w:b/>
          <w:color w:val="C00000"/>
          <w:sz w:val="32"/>
          <w:szCs w:val="32"/>
        </w:rPr>
      </w:pPr>
      <w:r w:rsidRPr="00711596">
        <w:rPr>
          <w:b/>
          <w:color w:val="C00000"/>
          <w:sz w:val="32"/>
          <w:szCs w:val="32"/>
          <w:shd w:val="clear" w:color="auto" w:fill="BFBFBF" w:themeFill="background1" w:themeFillShade="BF"/>
        </w:rPr>
        <w:lastRenderedPageBreak/>
        <w:t>Grundlegende Anforderungen</w:t>
      </w:r>
      <w:r w:rsidR="006058DA" w:rsidRPr="00711596">
        <w:rPr>
          <w:b/>
          <w:color w:val="C00000"/>
          <w:sz w:val="32"/>
          <w:szCs w:val="32"/>
          <w:shd w:val="clear" w:color="auto" w:fill="BFBFBF" w:themeFill="background1" w:themeFillShade="BF"/>
        </w:rPr>
        <w:t xml:space="preserve"> an Lernsituationen</w:t>
      </w:r>
      <w:r w:rsidRPr="00711596">
        <w:rPr>
          <w:b/>
          <w:color w:val="C00000"/>
          <w:sz w:val="32"/>
          <w:szCs w:val="32"/>
        </w:rPr>
        <w:t xml:space="preserve"> </w:t>
      </w:r>
    </w:p>
    <w:p w14:paraId="78DF037B" w14:textId="5DABE496" w:rsidR="00DC73D6" w:rsidRPr="005E4AEB" w:rsidRDefault="00DC73D6" w:rsidP="00F32D04">
      <w:pPr>
        <w:spacing w:after="120"/>
        <w:rPr>
          <w:sz w:val="28"/>
          <w:szCs w:val="28"/>
        </w:rPr>
      </w:pPr>
      <w:r w:rsidRPr="00806457">
        <w:rPr>
          <w:sz w:val="28"/>
          <w:szCs w:val="28"/>
        </w:rPr>
        <w:t xml:space="preserve">Lernsituationen erfüllen die folgenden grundlegenden </w:t>
      </w:r>
      <w:r w:rsidRPr="005E4AEB">
        <w:rPr>
          <w:sz w:val="28"/>
          <w:szCs w:val="28"/>
        </w:rPr>
        <w:t>Anforderungen</w:t>
      </w:r>
      <w:r w:rsidR="006058DA" w:rsidRPr="005E4AEB">
        <w:rPr>
          <w:sz w:val="28"/>
          <w:szCs w:val="28"/>
        </w:rPr>
        <w:t>. Diese</w:t>
      </w:r>
      <w:r w:rsidR="00806457" w:rsidRPr="005E4AEB">
        <w:rPr>
          <w:sz w:val="28"/>
          <w:szCs w:val="28"/>
        </w:rPr>
        <w:t xml:space="preserve"> </w:t>
      </w:r>
      <w:r w:rsidR="00F32D04" w:rsidRPr="005E4AEB">
        <w:rPr>
          <w:sz w:val="28"/>
          <w:szCs w:val="28"/>
        </w:rPr>
        <w:t>sind aus der Beschreibu</w:t>
      </w:r>
      <w:r w:rsidR="00C973B2" w:rsidRPr="005E4AEB">
        <w:rPr>
          <w:sz w:val="28"/>
          <w:szCs w:val="28"/>
        </w:rPr>
        <w:t>ng der Lernsituation erkennbar</w:t>
      </w:r>
      <w:r w:rsidR="00F52CF6" w:rsidRPr="005E4AEB">
        <w:rPr>
          <w:sz w:val="28"/>
          <w:szCs w:val="28"/>
        </w:rPr>
        <w:t xml:space="preserve"> </w:t>
      </w:r>
      <w:r w:rsidR="00C973B2" w:rsidRPr="005E4AEB">
        <w:rPr>
          <w:sz w:val="28"/>
          <w:szCs w:val="28"/>
        </w:rPr>
        <w:t>und</w:t>
      </w:r>
      <w:r w:rsidR="006058DA" w:rsidRPr="005E4AEB">
        <w:rPr>
          <w:sz w:val="28"/>
          <w:szCs w:val="28"/>
        </w:rPr>
        <w:t xml:space="preserve"> </w:t>
      </w:r>
      <w:r w:rsidR="00F32D04" w:rsidRPr="005E4AEB">
        <w:rPr>
          <w:sz w:val="28"/>
          <w:szCs w:val="28"/>
        </w:rPr>
        <w:t>auszuweisen</w:t>
      </w:r>
      <w:r w:rsidR="002A4CEF" w:rsidRPr="005E4AEB">
        <w:rPr>
          <w:sz w:val="28"/>
          <w:szCs w:val="28"/>
        </w:rPr>
        <w:t>.</w:t>
      </w:r>
      <w:r w:rsidRPr="005E4AEB">
        <w:rPr>
          <w:sz w:val="28"/>
          <w:szCs w:val="28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179"/>
        <w:gridCol w:w="4180"/>
        <w:gridCol w:w="708"/>
      </w:tblGrid>
      <w:tr w:rsidR="00806457" w:rsidRPr="00A56022" w14:paraId="6B95871E" w14:textId="2EAAF3CE" w:rsidTr="00584DC0">
        <w:trPr>
          <w:tblHeader/>
        </w:trPr>
        <w:tc>
          <w:tcPr>
            <w:tcW w:w="4179" w:type="dxa"/>
            <w:shd w:val="clear" w:color="auto" w:fill="D9D9D9" w:themeFill="background1" w:themeFillShade="D9"/>
          </w:tcPr>
          <w:p w14:paraId="1E956FDC" w14:textId="77777777" w:rsidR="00806457" w:rsidRPr="00584DC0" w:rsidRDefault="00806457" w:rsidP="00794AAE">
            <w:pPr>
              <w:spacing w:before="120" w:after="120"/>
              <w:jc w:val="both"/>
              <w:rPr>
                <w:b/>
                <w:color w:val="C00000"/>
                <w:sz w:val="28"/>
                <w:szCs w:val="28"/>
              </w:rPr>
            </w:pPr>
            <w:r w:rsidRPr="00584DC0">
              <w:rPr>
                <w:b/>
                <w:color w:val="C00000"/>
                <w:sz w:val="28"/>
                <w:szCs w:val="28"/>
              </w:rPr>
              <w:t>Berufsbezogener Lernbereich</w:t>
            </w:r>
          </w:p>
        </w:tc>
        <w:tc>
          <w:tcPr>
            <w:tcW w:w="4180" w:type="dxa"/>
            <w:shd w:val="clear" w:color="auto" w:fill="D9D9D9" w:themeFill="background1" w:themeFillShade="D9"/>
          </w:tcPr>
          <w:p w14:paraId="65F10D3B" w14:textId="5BB361E7" w:rsidR="00806457" w:rsidRPr="00584DC0" w:rsidRDefault="00806457" w:rsidP="00794AAE">
            <w:pPr>
              <w:spacing w:before="120" w:after="120"/>
              <w:jc w:val="both"/>
              <w:rPr>
                <w:b/>
                <w:color w:val="C00000"/>
                <w:sz w:val="28"/>
                <w:szCs w:val="28"/>
              </w:rPr>
            </w:pPr>
            <w:r w:rsidRPr="00584DC0">
              <w:rPr>
                <w:b/>
                <w:color w:val="C00000"/>
                <w:sz w:val="28"/>
                <w:szCs w:val="28"/>
              </w:rPr>
              <w:t>Berufsübergreifender Lernbereich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extDirection w:val="tbRl"/>
          </w:tcPr>
          <w:p w14:paraId="2D9645E9" w14:textId="1E32897C" w:rsidR="00806457" w:rsidRPr="000C3D5C" w:rsidRDefault="00806457" w:rsidP="00806457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 w:rsidRPr="000C3D5C">
              <w:rPr>
                <w:b/>
                <w:color w:val="C00000"/>
                <w:sz w:val="32"/>
                <w:szCs w:val="32"/>
              </w:rPr>
              <w:t>Grundlegende Anforderungen an Lernsituationen</w:t>
            </w:r>
            <w:r w:rsidR="003C40E3">
              <w:rPr>
                <w:b/>
                <w:color w:val="C00000"/>
                <w:sz w:val="32"/>
                <w:szCs w:val="32"/>
              </w:rPr>
              <w:tab/>
            </w:r>
            <w:r w:rsidR="003C40E3">
              <w:rPr>
                <w:b/>
                <w:color w:val="C00000"/>
                <w:sz w:val="32"/>
                <w:szCs w:val="32"/>
              </w:rPr>
              <w:tab/>
            </w:r>
          </w:p>
          <w:p w14:paraId="6F57F628" w14:textId="47D13ED6" w:rsidR="00806457" w:rsidRPr="006058DA" w:rsidRDefault="00806457" w:rsidP="00806457">
            <w:pPr>
              <w:ind w:left="113" w:right="113"/>
              <w:rPr>
                <w:b/>
                <w:sz w:val="32"/>
                <w:szCs w:val="32"/>
              </w:rPr>
            </w:pPr>
          </w:p>
        </w:tc>
      </w:tr>
      <w:tr w:rsidR="00806457" w:rsidRPr="00A56022" w14:paraId="1765AEFF" w14:textId="1C8B51F2" w:rsidTr="000C3D5C">
        <w:trPr>
          <w:tblHeader/>
        </w:trPr>
        <w:tc>
          <w:tcPr>
            <w:tcW w:w="4179" w:type="dxa"/>
          </w:tcPr>
          <w:p w14:paraId="626D7F4F" w14:textId="77777777" w:rsidR="00806457" w:rsidRPr="00A56022" w:rsidRDefault="00806457" w:rsidP="00D67AF9">
            <w:pPr>
              <w:spacing w:before="60"/>
              <w:jc w:val="both"/>
              <w:rPr>
                <w:b/>
                <w:sz w:val="21"/>
                <w:szCs w:val="21"/>
              </w:rPr>
            </w:pPr>
            <w:r w:rsidRPr="00A56022">
              <w:rPr>
                <w:b/>
                <w:sz w:val="21"/>
                <w:szCs w:val="21"/>
              </w:rPr>
              <w:t>Curricularer Bezug</w:t>
            </w:r>
          </w:p>
          <w:p w14:paraId="1DB9EBD1" w14:textId="77777777" w:rsidR="00806457" w:rsidRPr="00A56022" w:rsidRDefault="00806457" w:rsidP="00EC35A2">
            <w:pPr>
              <w:spacing w:after="60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Hier werden die Vorgaben aus den Ordnungsmitteln, wie z. B. Rahmenrichtlinien, Rahmenlehrplan, erfasst einschließlich Lernfeld/er, Lerngebiet/e, Modul/e, Qualifizierungsbausteine etc.</w:t>
            </w:r>
          </w:p>
        </w:tc>
        <w:tc>
          <w:tcPr>
            <w:tcW w:w="4180" w:type="dxa"/>
          </w:tcPr>
          <w:p w14:paraId="00987CE8" w14:textId="77777777" w:rsidR="00806457" w:rsidRPr="00A56022" w:rsidRDefault="00806457" w:rsidP="00D67AF9">
            <w:pPr>
              <w:spacing w:before="60"/>
              <w:jc w:val="both"/>
              <w:rPr>
                <w:sz w:val="21"/>
                <w:szCs w:val="21"/>
              </w:rPr>
            </w:pPr>
            <w:r w:rsidRPr="00A56022">
              <w:rPr>
                <w:b/>
                <w:sz w:val="21"/>
                <w:szCs w:val="21"/>
              </w:rPr>
              <w:t>Curricularer Bezug</w:t>
            </w:r>
          </w:p>
          <w:p w14:paraId="74FC8ACC" w14:textId="77777777" w:rsidR="00806457" w:rsidRPr="00A56022" w:rsidRDefault="00806457" w:rsidP="00D24193">
            <w:pPr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Hier werden die Vorgaben aus den Ordnungsmitteln, wie z. B. Kerncurriculum, Rahmenrichtlinien, erfasst einschließlich Lernfeld/er, Lerngebiet/e, Modul/e etc.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</w:tcPr>
          <w:p w14:paraId="27D37CAB" w14:textId="77777777" w:rsidR="00806457" w:rsidRPr="00A56022" w:rsidRDefault="00806457" w:rsidP="00806457">
            <w:pPr>
              <w:spacing w:before="60"/>
              <w:ind w:left="113" w:right="113"/>
              <w:jc w:val="both"/>
              <w:rPr>
                <w:b/>
                <w:sz w:val="21"/>
                <w:szCs w:val="21"/>
              </w:rPr>
            </w:pPr>
          </w:p>
        </w:tc>
      </w:tr>
      <w:tr w:rsidR="00806457" w:rsidRPr="00A56022" w14:paraId="0A29B5EF" w14:textId="77627818" w:rsidTr="000C3D5C">
        <w:trPr>
          <w:tblHeader/>
        </w:trPr>
        <w:tc>
          <w:tcPr>
            <w:tcW w:w="8359" w:type="dxa"/>
            <w:gridSpan w:val="2"/>
          </w:tcPr>
          <w:p w14:paraId="32F72775" w14:textId="40CB1590" w:rsidR="00806457" w:rsidRPr="00A56022" w:rsidRDefault="00806457" w:rsidP="0001649D">
            <w:pPr>
              <w:spacing w:before="120"/>
              <w:rPr>
                <w:sz w:val="21"/>
                <w:szCs w:val="21"/>
              </w:rPr>
            </w:pPr>
            <w:r w:rsidRPr="00A56022">
              <w:rPr>
                <w:b/>
                <w:sz w:val="21"/>
                <w:szCs w:val="21"/>
              </w:rPr>
              <w:t>Geplanter Zeitrichtwert</w:t>
            </w:r>
            <w:r w:rsidRPr="00A56022">
              <w:rPr>
                <w:sz w:val="21"/>
                <w:szCs w:val="21"/>
              </w:rPr>
              <w:t xml:space="preserve"> </w:t>
            </w:r>
            <w:r w:rsidRPr="00A56022">
              <w:rPr>
                <w:sz w:val="21"/>
                <w:szCs w:val="21"/>
              </w:rPr>
              <w:br/>
              <w:t xml:space="preserve">Der Zeitrichtwert bezieht sich auf die Summe einzelner Unterrichtsstunden der Lernsituation und wird aus dem zu erwartenden Arbeitsaufwand abgeleitet. </w:t>
            </w:r>
          </w:p>
          <w:p w14:paraId="4EB17D88" w14:textId="77777777" w:rsidR="00806457" w:rsidRPr="00A56022" w:rsidRDefault="00806457" w:rsidP="00EC35A2">
            <w:pPr>
              <w:spacing w:after="60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Bezugspunkt sind die Zeitrichtwerte der Ordnungsmittel.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</w:tcPr>
          <w:p w14:paraId="17A637F8" w14:textId="77777777" w:rsidR="00806457" w:rsidRPr="00A56022" w:rsidRDefault="00806457" w:rsidP="00806457">
            <w:pPr>
              <w:spacing w:before="120"/>
              <w:ind w:left="113" w:right="113"/>
              <w:rPr>
                <w:b/>
                <w:sz w:val="21"/>
                <w:szCs w:val="21"/>
              </w:rPr>
            </w:pPr>
          </w:p>
        </w:tc>
      </w:tr>
      <w:tr w:rsidR="00806457" w:rsidRPr="00A56022" w14:paraId="6F9598C1" w14:textId="5EBDD353" w:rsidTr="000C3D5C">
        <w:trPr>
          <w:tblHeader/>
        </w:trPr>
        <w:tc>
          <w:tcPr>
            <w:tcW w:w="8359" w:type="dxa"/>
            <w:gridSpan w:val="2"/>
          </w:tcPr>
          <w:p w14:paraId="7D353809" w14:textId="77777777" w:rsidR="00806457" w:rsidRPr="00A56022" w:rsidRDefault="00806457" w:rsidP="0001649D">
            <w:pPr>
              <w:spacing w:before="120"/>
              <w:rPr>
                <w:sz w:val="21"/>
                <w:szCs w:val="21"/>
              </w:rPr>
            </w:pPr>
            <w:r w:rsidRPr="00A56022">
              <w:rPr>
                <w:b/>
                <w:sz w:val="21"/>
                <w:szCs w:val="21"/>
              </w:rPr>
              <w:t>Titel</w:t>
            </w:r>
            <w:r w:rsidRPr="00A56022">
              <w:rPr>
                <w:sz w:val="21"/>
                <w:szCs w:val="21"/>
              </w:rPr>
              <w:t xml:space="preserve"> </w:t>
            </w:r>
          </w:p>
          <w:p w14:paraId="7DB3A388" w14:textId="33B4649B" w:rsidR="00806457" w:rsidRPr="00A56022" w:rsidRDefault="00806457" w:rsidP="00EC35A2">
            <w:pPr>
              <w:pStyle w:val="Textkrper2"/>
              <w:spacing w:after="60"/>
              <w:rPr>
                <w:color w:val="auto"/>
                <w:sz w:val="21"/>
                <w:szCs w:val="21"/>
              </w:rPr>
            </w:pPr>
            <w:r w:rsidRPr="00A56022">
              <w:rPr>
                <w:color w:val="auto"/>
                <w:sz w:val="21"/>
                <w:szCs w:val="21"/>
              </w:rPr>
              <w:t>Der aussagefähige Titel der Lernsituation ist kurz und prägnant und besteht in der Regel aus</w:t>
            </w:r>
            <w:r w:rsidRPr="00A56022">
              <w:rPr>
                <w:color w:val="auto"/>
                <w:sz w:val="21"/>
                <w:szCs w:val="21"/>
              </w:rPr>
              <w:br/>
              <w:t>einem Substantiv und einem Verb.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</w:tcPr>
          <w:p w14:paraId="3360F3C4" w14:textId="77777777" w:rsidR="00806457" w:rsidRPr="00A56022" w:rsidRDefault="00806457" w:rsidP="00806457">
            <w:pPr>
              <w:spacing w:before="120"/>
              <w:ind w:left="113" w:right="113"/>
              <w:rPr>
                <w:b/>
                <w:sz w:val="21"/>
                <w:szCs w:val="21"/>
              </w:rPr>
            </w:pPr>
          </w:p>
        </w:tc>
      </w:tr>
      <w:tr w:rsidR="00806457" w:rsidRPr="00A56022" w14:paraId="70C900D0" w14:textId="29746D29" w:rsidTr="000C3D5C">
        <w:trPr>
          <w:tblHeader/>
        </w:trPr>
        <w:tc>
          <w:tcPr>
            <w:tcW w:w="8359" w:type="dxa"/>
            <w:gridSpan w:val="2"/>
          </w:tcPr>
          <w:p w14:paraId="59122A29" w14:textId="2CC09299" w:rsidR="00806457" w:rsidRPr="00A56022" w:rsidRDefault="00806457" w:rsidP="0001649D">
            <w:pPr>
              <w:spacing w:before="120"/>
              <w:rPr>
                <w:b/>
                <w:sz w:val="21"/>
                <w:szCs w:val="21"/>
              </w:rPr>
            </w:pPr>
            <w:r w:rsidRPr="00A56022">
              <w:rPr>
                <w:b/>
                <w:sz w:val="21"/>
                <w:szCs w:val="21"/>
              </w:rPr>
              <w:t>Handlungssituation</w:t>
            </w:r>
          </w:p>
          <w:p w14:paraId="28E83F16" w14:textId="47F9F0CB" w:rsidR="00806457" w:rsidRPr="00806457" w:rsidRDefault="00806457" w:rsidP="00CF0D34">
            <w:pPr>
              <w:spacing w:after="60"/>
              <w:rPr>
                <w:color w:val="C00000"/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 xml:space="preserve">Handlungssituationen beschreiben einen beruflichen oder fachlichen Kontext als Ausgangspunkt eines komplexen Lern- und Arbeitsprozesses in der </w:t>
            </w:r>
            <w:r w:rsidRPr="00711596">
              <w:rPr>
                <w:sz w:val="21"/>
                <w:szCs w:val="21"/>
              </w:rPr>
              <w:t xml:space="preserve">Schule. </w:t>
            </w:r>
            <w:r w:rsidR="00C973B2" w:rsidRPr="00711596">
              <w:rPr>
                <w:sz w:val="21"/>
                <w:szCs w:val="21"/>
              </w:rPr>
              <w:t>Überlegungen zur Handlungssituation strukturier</w:t>
            </w:r>
            <w:r w:rsidR="00860D3F" w:rsidRPr="00711596">
              <w:rPr>
                <w:sz w:val="21"/>
                <w:szCs w:val="21"/>
              </w:rPr>
              <w:t>en die Lernsituation</w:t>
            </w:r>
            <w:r w:rsidR="00584DC0" w:rsidRPr="00711596">
              <w:rPr>
                <w:sz w:val="21"/>
                <w:szCs w:val="21"/>
              </w:rPr>
              <w:t>.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</w:tcPr>
          <w:p w14:paraId="728C9841" w14:textId="77777777" w:rsidR="00806457" w:rsidRPr="00A56022" w:rsidRDefault="00806457" w:rsidP="00806457">
            <w:pPr>
              <w:spacing w:before="120"/>
              <w:ind w:left="113" w:right="113"/>
              <w:rPr>
                <w:b/>
                <w:sz w:val="21"/>
                <w:szCs w:val="21"/>
              </w:rPr>
            </w:pPr>
          </w:p>
        </w:tc>
      </w:tr>
      <w:tr w:rsidR="00806457" w:rsidRPr="00A56022" w14:paraId="5C30D376" w14:textId="16B9F811" w:rsidTr="003C40E3">
        <w:trPr>
          <w:tblHeader/>
        </w:trPr>
        <w:tc>
          <w:tcPr>
            <w:tcW w:w="4179" w:type="dxa"/>
          </w:tcPr>
          <w:p w14:paraId="5F705A8E" w14:textId="77777777" w:rsidR="003C40E3" w:rsidRDefault="003C40E3" w:rsidP="00C034E6">
            <w:pPr>
              <w:spacing w:after="60"/>
              <w:rPr>
                <w:b/>
                <w:sz w:val="21"/>
                <w:szCs w:val="21"/>
              </w:rPr>
            </w:pPr>
          </w:p>
          <w:p w14:paraId="6A3112E3" w14:textId="30C16882" w:rsidR="00806457" w:rsidRPr="00A56022" w:rsidRDefault="00806457" w:rsidP="00C034E6">
            <w:pPr>
              <w:spacing w:after="60"/>
              <w:rPr>
                <w:b/>
                <w:sz w:val="21"/>
                <w:szCs w:val="21"/>
              </w:rPr>
            </w:pPr>
            <w:r w:rsidRPr="00A56022">
              <w:rPr>
                <w:b/>
                <w:sz w:val="21"/>
                <w:szCs w:val="21"/>
              </w:rPr>
              <w:t xml:space="preserve">Handlungssituationen </w:t>
            </w:r>
            <w:r w:rsidRPr="00A56022">
              <w:rPr>
                <w:b/>
                <w:sz w:val="21"/>
                <w:szCs w:val="21"/>
              </w:rPr>
              <w:br/>
              <w:t>im berufsbezogenen Lernbereich</w:t>
            </w:r>
          </w:p>
          <w:p w14:paraId="7BAD29EF" w14:textId="06D473E1" w:rsidR="00806457" w:rsidRDefault="00806457" w:rsidP="00C80292">
            <w:pPr>
              <w:pStyle w:val="Listenabsatz"/>
              <w:numPr>
                <w:ilvl w:val="0"/>
                <w:numId w:val="9"/>
              </w:numPr>
              <w:spacing w:after="60"/>
              <w:rPr>
                <w:rFonts w:eastAsia="Times New Roman" w:cs="Times New Roman"/>
                <w:sz w:val="21"/>
                <w:szCs w:val="21"/>
                <w:lang w:eastAsia="de-DE"/>
              </w:rPr>
            </w:pP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 xml:space="preserve">sind für die </w:t>
            </w:r>
            <w:r w:rsidRPr="003C40E3">
              <w:rPr>
                <w:rFonts w:eastAsia="Times New Roman" w:cs="Times New Roman"/>
                <w:b/>
                <w:sz w:val="21"/>
                <w:szCs w:val="21"/>
                <w:lang w:eastAsia="de-DE"/>
              </w:rPr>
              <w:t>Berufsausübung</w:t>
            </w:r>
            <w:r w:rsidRPr="00A56022">
              <w:rPr>
                <w:rStyle w:val="Funotenzeichen"/>
                <w:rFonts w:eastAsia="Times New Roman" w:cs="Times New Roman"/>
                <w:sz w:val="21"/>
                <w:szCs w:val="21"/>
                <w:lang w:eastAsia="de-DE"/>
              </w:rPr>
              <w:footnoteReference w:id="1"/>
            </w: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 xml:space="preserve"> bedeutsam </w:t>
            </w:r>
          </w:p>
          <w:p w14:paraId="1B8A2E8E" w14:textId="77777777" w:rsidR="003C40E3" w:rsidRDefault="003C40E3" w:rsidP="003C40E3">
            <w:pPr>
              <w:pStyle w:val="Listenabsatz"/>
              <w:spacing w:after="60"/>
              <w:ind w:left="393"/>
              <w:rPr>
                <w:rFonts w:eastAsia="Times New Roman" w:cs="Times New Roman"/>
                <w:sz w:val="21"/>
                <w:szCs w:val="21"/>
                <w:lang w:eastAsia="de-DE"/>
              </w:rPr>
            </w:pPr>
          </w:p>
          <w:p w14:paraId="1F28C931" w14:textId="77777777" w:rsidR="003C40E3" w:rsidRPr="00A56022" w:rsidRDefault="003C40E3" w:rsidP="003C40E3">
            <w:pPr>
              <w:pStyle w:val="Listenabsatz"/>
              <w:spacing w:after="60"/>
              <w:ind w:left="393"/>
              <w:rPr>
                <w:rFonts w:eastAsia="Times New Roman" w:cs="Times New Roman"/>
                <w:sz w:val="21"/>
                <w:szCs w:val="21"/>
                <w:lang w:eastAsia="de-DE"/>
              </w:rPr>
            </w:pPr>
          </w:p>
          <w:p w14:paraId="3D2E9D27" w14:textId="271DD124" w:rsidR="00806457" w:rsidRDefault="00806457" w:rsidP="00C80292">
            <w:pPr>
              <w:pStyle w:val="Listenabsatz"/>
              <w:numPr>
                <w:ilvl w:val="0"/>
                <w:numId w:val="9"/>
              </w:numPr>
              <w:spacing w:after="60"/>
              <w:rPr>
                <w:rFonts w:eastAsia="Times New Roman" w:cs="Times New Roman"/>
                <w:sz w:val="21"/>
                <w:szCs w:val="21"/>
                <w:lang w:eastAsia="de-DE"/>
              </w:rPr>
            </w:pP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 xml:space="preserve">fördern das ganzheitliche Erfassen der </w:t>
            </w:r>
            <w:r w:rsidRPr="003C40E3">
              <w:rPr>
                <w:rFonts w:eastAsia="Times New Roman" w:cs="Times New Roman"/>
                <w:b/>
                <w:sz w:val="21"/>
                <w:szCs w:val="21"/>
                <w:lang w:eastAsia="de-DE"/>
              </w:rPr>
              <w:t>beruflichen Wirklichkeit</w:t>
            </w:r>
            <w:r w:rsidRPr="00A56022">
              <w:rPr>
                <w:rFonts w:eastAsia="Times New Roman" w:cs="Times New Roman"/>
                <w:sz w:val="21"/>
                <w:szCs w:val="21"/>
                <w:vertAlign w:val="superscript"/>
                <w:lang w:eastAsia="de-DE"/>
              </w:rPr>
              <w:t>1</w:t>
            </w: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 xml:space="preserve"> </w:t>
            </w:r>
          </w:p>
          <w:p w14:paraId="7ABB1AD7" w14:textId="77777777" w:rsidR="003C40E3" w:rsidRPr="00A56022" w:rsidRDefault="003C40E3" w:rsidP="003C40E3">
            <w:pPr>
              <w:pStyle w:val="Listenabsatz"/>
              <w:spacing w:after="60"/>
              <w:ind w:left="393"/>
              <w:rPr>
                <w:rFonts w:eastAsia="Times New Roman" w:cs="Times New Roman"/>
                <w:sz w:val="21"/>
                <w:szCs w:val="21"/>
                <w:lang w:eastAsia="de-DE"/>
              </w:rPr>
            </w:pPr>
          </w:p>
          <w:p w14:paraId="404FA73A" w14:textId="2104A58E" w:rsidR="00806457" w:rsidRPr="00A56022" w:rsidRDefault="00806457" w:rsidP="00C80292">
            <w:pPr>
              <w:pStyle w:val="Listenabsatz"/>
              <w:numPr>
                <w:ilvl w:val="0"/>
                <w:numId w:val="9"/>
              </w:numPr>
              <w:spacing w:after="60"/>
              <w:rPr>
                <w:rFonts w:eastAsia="Times New Roman" w:cs="Times New Roman"/>
                <w:sz w:val="21"/>
                <w:szCs w:val="21"/>
                <w:lang w:eastAsia="de-DE"/>
              </w:rPr>
            </w:pP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 xml:space="preserve">greifen die Erfahrungen der Lernenden auf und reflektieren sie in Bezug auf ihre </w:t>
            </w:r>
            <w:r w:rsidRPr="003C40E3">
              <w:rPr>
                <w:rFonts w:eastAsia="Times New Roman" w:cs="Times New Roman"/>
                <w:b/>
                <w:sz w:val="21"/>
                <w:szCs w:val="21"/>
                <w:lang w:eastAsia="de-DE"/>
              </w:rPr>
              <w:t>beruflichen, persönlichen und gesellschaftlichen Auswirkungen</w:t>
            </w:r>
          </w:p>
          <w:p w14:paraId="4ACF2F8A" w14:textId="77777777" w:rsidR="00806457" w:rsidRPr="00A56022" w:rsidRDefault="00806457" w:rsidP="00C80292">
            <w:pPr>
              <w:pStyle w:val="Listenabsatz"/>
              <w:numPr>
                <w:ilvl w:val="0"/>
                <w:numId w:val="9"/>
              </w:numPr>
              <w:spacing w:after="60"/>
              <w:rPr>
                <w:rFonts w:eastAsia="Times New Roman" w:cs="Times New Roman"/>
                <w:sz w:val="21"/>
                <w:szCs w:val="21"/>
                <w:lang w:eastAsia="de-DE"/>
              </w:rPr>
            </w:pP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 xml:space="preserve">berücksichtigen auch soziale Prozesse </w:t>
            </w:r>
          </w:p>
          <w:p w14:paraId="7DD11D12" w14:textId="77777777" w:rsidR="003C40E3" w:rsidRDefault="00806457" w:rsidP="00704053">
            <w:pPr>
              <w:pStyle w:val="Listenabsatz"/>
              <w:numPr>
                <w:ilvl w:val="0"/>
                <w:numId w:val="9"/>
              </w:numPr>
              <w:spacing w:after="60"/>
              <w:rPr>
                <w:sz w:val="21"/>
                <w:szCs w:val="21"/>
              </w:rPr>
            </w:pP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>benennen</w:t>
            </w:r>
            <w:r w:rsidRPr="00A56022">
              <w:rPr>
                <w:sz w:val="21"/>
                <w:szCs w:val="21"/>
              </w:rPr>
              <w:t xml:space="preserve"> den Rahmen: </w:t>
            </w:r>
          </w:p>
          <w:p w14:paraId="35C8BD1C" w14:textId="5A5549D4" w:rsidR="00806457" w:rsidRPr="00711596" w:rsidRDefault="00806457" w:rsidP="003C40E3">
            <w:pPr>
              <w:pStyle w:val="Listenabsatz"/>
              <w:spacing w:after="60"/>
              <w:ind w:left="393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Modellbetrieb</w:t>
            </w:r>
            <w:r w:rsidR="003C40E3">
              <w:rPr>
                <w:sz w:val="21"/>
                <w:szCs w:val="21"/>
              </w:rPr>
              <w:t xml:space="preserve">, </w:t>
            </w:r>
            <w:r w:rsidRPr="00A56022">
              <w:rPr>
                <w:sz w:val="21"/>
                <w:szCs w:val="21"/>
              </w:rPr>
              <w:t>Einrichtung</w:t>
            </w:r>
            <w:r w:rsidR="003C40E3">
              <w:rPr>
                <w:sz w:val="21"/>
                <w:szCs w:val="21"/>
              </w:rPr>
              <w:t>,</w:t>
            </w:r>
            <w:r w:rsidRPr="00A56022">
              <w:rPr>
                <w:sz w:val="21"/>
                <w:szCs w:val="21"/>
              </w:rPr>
              <w:t xml:space="preserve"> Praxis</w:t>
            </w:r>
            <w:r w:rsidR="003C40E3">
              <w:rPr>
                <w:sz w:val="21"/>
                <w:szCs w:val="21"/>
              </w:rPr>
              <w:t>,</w:t>
            </w:r>
            <w:r w:rsidRPr="00A56022">
              <w:rPr>
                <w:sz w:val="21"/>
                <w:szCs w:val="21"/>
              </w:rPr>
              <w:t xml:space="preserve"> Technische Systeme</w:t>
            </w:r>
            <w:r w:rsidR="003C40E3">
              <w:rPr>
                <w:sz w:val="21"/>
                <w:szCs w:val="21"/>
              </w:rPr>
              <w:t>,</w:t>
            </w:r>
            <w:r w:rsidRPr="00A56022">
              <w:rPr>
                <w:sz w:val="21"/>
                <w:szCs w:val="21"/>
              </w:rPr>
              <w:t xml:space="preserve"> …</w:t>
            </w:r>
          </w:p>
          <w:p w14:paraId="710BAFEA" w14:textId="0376D2BE" w:rsidR="00806457" w:rsidRPr="00A56022" w:rsidRDefault="00806457" w:rsidP="00704053">
            <w:pPr>
              <w:pStyle w:val="Listenabsatz"/>
              <w:numPr>
                <w:ilvl w:val="0"/>
                <w:numId w:val="9"/>
              </w:numPr>
              <w:spacing w:after="60"/>
              <w:rPr>
                <w:sz w:val="21"/>
                <w:szCs w:val="21"/>
              </w:rPr>
            </w:pPr>
            <w:r w:rsidRPr="00711596">
              <w:rPr>
                <w:rFonts w:eastAsia="Times New Roman" w:cs="Times New Roman"/>
                <w:sz w:val="21"/>
                <w:szCs w:val="21"/>
                <w:lang w:eastAsia="de-DE"/>
              </w:rPr>
              <w:t>enthalten</w:t>
            </w:r>
            <w:r w:rsidRPr="00711596">
              <w:rPr>
                <w:sz w:val="21"/>
                <w:szCs w:val="21"/>
              </w:rPr>
              <w:t xml:space="preserve"> eine </w:t>
            </w:r>
            <w:r w:rsidRPr="00711596">
              <w:rPr>
                <w:b/>
                <w:sz w:val="21"/>
                <w:szCs w:val="21"/>
              </w:rPr>
              <w:t xml:space="preserve">konkrete berufliche </w:t>
            </w:r>
            <w:r w:rsidR="000C3D5C" w:rsidRPr="00711596">
              <w:rPr>
                <w:b/>
                <w:sz w:val="21"/>
                <w:szCs w:val="21"/>
              </w:rPr>
              <w:t>Aufgabe</w:t>
            </w:r>
            <w:r w:rsidR="002A4CEF" w:rsidRPr="00711596">
              <w:rPr>
                <w:b/>
                <w:sz w:val="21"/>
                <w:szCs w:val="21"/>
              </w:rPr>
              <w:t xml:space="preserve">n-, </w:t>
            </w:r>
            <w:r w:rsidR="000C3D5C" w:rsidRPr="00711596">
              <w:rPr>
                <w:b/>
                <w:sz w:val="21"/>
                <w:szCs w:val="21"/>
              </w:rPr>
              <w:t xml:space="preserve">Frage- bzw. </w:t>
            </w:r>
            <w:r w:rsidRPr="00711596">
              <w:rPr>
                <w:b/>
                <w:sz w:val="21"/>
                <w:szCs w:val="21"/>
              </w:rPr>
              <w:t>Problemstellung</w:t>
            </w:r>
            <w:r w:rsidRPr="00A56022">
              <w:rPr>
                <w:sz w:val="21"/>
                <w:szCs w:val="21"/>
              </w:rPr>
              <w:t>:</w:t>
            </w:r>
          </w:p>
          <w:p w14:paraId="68688E8E" w14:textId="77777777" w:rsidR="00806457" w:rsidRPr="00A56022" w:rsidRDefault="00806457" w:rsidP="00704053">
            <w:pPr>
              <w:pStyle w:val="Listenabsatz"/>
              <w:numPr>
                <w:ilvl w:val="0"/>
                <w:numId w:val="4"/>
              </w:numPr>
              <w:ind w:left="392" w:firstLine="28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komplex</w:t>
            </w:r>
          </w:p>
          <w:p w14:paraId="0E31C2D1" w14:textId="77777777" w:rsidR="00806457" w:rsidRPr="00A56022" w:rsidRDefault="00806457" w:rsidP="00704053">
            <w:pPr>
              <w:pStyle w:val="Listenabsatz"/>
              <w:numPr>
                <w:ilvl w:val="0"/>
                <w:numId w:val="4"/>
              </w:numPr>
              <w:ind w:left="392" w:firstLine="28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Berufsbezug</w:t>
            </w:r>
          </w:p>
          <w:p w14:paraId="260B8E9D" w14:textId="77777777" w:rsidR="00806457" w:rsidRPr="00A56022" w:rsidRDefault="00806457" w:rsidP="00704053">
            <w:pPr>
              <w:pStyle w:val="Listenabsatz"/>
              <w:numPr>
                <w:ilvl w:val="0"/>
                <w:numId w:val="4"/>
              </w:numPr>
              <w:ind w:left="392" w:firstLine="28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 xml:space="preserve">exemplarisch </w:t>
            </w:r>
          </w:p>
          <w:p w14:paraId="246AE9D7" w14:textId="77777777" w:rsidR="00806457" w:rsidRPr="00A56022" w:rsidRDefault="00806457" w:rsidP="000C3D5C">
            <w:pPr>
              <w:pStyle w:val="Listenabsatz"/>
              <w:numPr>
                <w:ilvl w:val="0"/>
                <w:numId w:val="4"/>
              </w:numPr>
              <w:ind w:left="738" w:hanging="284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offene Bearbeitungs- bzw. Lösungswege</w:t>
            </w:r>
          </w:p>
          <w:p w14:paraId="3499978D" w14:textId="77777777" w:rsidR="00806457" w:rsidRPr="00A56022" w:rsidRDefault="00806457" w:rsidP="00704053">
            <w:pPr>
              <w:pStyle w:val="Listenabsatz"/>
              <w:numPr>
                <w:ilvl w:val="0"/>
                <w:numId w:val="4"/>
              </w:numPr>
              <w:ind w:left="392" w:firstLine="28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Akteure</w:t>
            </w:r>
          </w:p>
        </w:tc>
        <w:tc>
          <w:tcPr>
            <w:tcW w:w="4180" w:type="dxa"/>
          </w:tcPr>
          <w:p w14:paraId="744ED957" w14:textId="77777777" w:rsidR="003C40E3" w:rsidRDefault="003C40E3" w:rsidP="00022EFD">
            <w:pPr>
              <w:pStyle w:val="berschrift1"/>
              <w:spacing w:before="0" w:after="60"/>
              <w:jc w:val="left"/>
              <w:outlineLvl w:val="0"/>
              <w:rPr>
                <w:sz w:val="21"/>
                <w:szCs w:val="21"/>
              </w:rPr>
            </w:pPr>
          </w:p>
          <w:p w14:paraId="59E48AB1" w14:textId="7CE4474E" w:rsidR="00806457" w:rsidRPr="00A56022" w:rsidRDefault="00806457" w:rsidP="00022EFD">
            <w:pPr>
              <w:pStyle w:val="berschrift1"/>
              <w:spacing w:before="0" w:after="60"/>
              <w:jc w:val="left"/>
              <w:outlineLvl w:val="0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 xml:space="preserve">Handlungssituationen </w:t>
            </w:r>
            <w:r w:rsidRPr="00A56022">
              <w:rPr>
                <w:sz w:val="21"/>
                <w:szCs w:val="21"/>
              </w:rPr>
              <w:br/>
              <w:t>im berufsübergreifenden Lernbereich</w:t>
            </w:r>
            <w:r w:rsidRPr="00A56022">
              <w:rPr>
                <w:rStyle w:val="Funotenzeichen"/>
                <w:sz w:val="21"/>
                <w:szCs w:val="21"/>
              </w:rPr>
              <w:footnoteReference w:id="2"/>
            </w:r>
          </w:p>
          <w:p w14:paraId="2FA9995E" w14:textId="12A38E45" w:rsidR="00806457" w:rsidRPr="00A56022" w:rsidRDefault="00806457" w:rsidP="00C80292">
            <w:pPr>
              <w:pStyle w:val="Listenabsatz"/>
              <w:numPr>
                <w:ilvl w:val="0"/>
                <w:numId w:val="9"/>
              </w:numPr>
              <w:spacing w:after="60"/>
              <w:rPr>
                <w:rFonts w:eastAsia="Times New Roman" w:cs="Times New Roman"/>
                <w:sz w:val="21"/>
                <w:szCs w:val="21"/>
                <w:lang w:eastAsia="de-DE"/>
              </w:rPr>
            </w:pP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 xml:space="preserve">sind für die </w:t>
            </w:r>
            <w:r w:rsidRPr="003C40E3">
              <w:rPr>
                <w:rFonts w:eastAsia="Times New Roman" w:cs="Times New Roman"/>
                <w:b/>
                <w:sz w:val="21"/>
                <w:szCs w:val="21"/>
                <w:lang w:eastAsia="de-DE"/>
              </w:rPr>
              <w:t xml:space="preserve">Lebenswelt </w:t>
            </w: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 xml:space="preserve">der Schülerinnen und Schüler und / oder deren Berufsaus-bildung bedeutsam </w:t>
            </w:r>
          </w:p>
          <w:p w14:paraId="186D88A9" w14:textId="77777777" w:rsidR="00806457" w:rsidRPr="00A56022" w:rsidRDefault="00806457" w:rsidP="00C80292">
            <w:pPr>
              <w:pStyle w:val="Listenabsatz"/>
              <w:numPr>
                <w:ilvl w:val="0"/>
                <w:numId w:val="9"/>
              </w:numPr>
              <w:spacing w:after="60"/>
              <w:rPr>
                <w:rFonts w:eastAsia="Times New Roman" w:cs="Times New Roman"/>
                <w:sz w:val="21"/>
                <w:szCs w:val="21"/>
                <w:lang w:eastAsia="de-DE"/>
              </w:rPr>
            </w:pP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 xml:space="preserve">fördern das ganzheitliche Erfassen der </w:t>
            </w:r>
            <w:r w:rsidRPr="003C40E3">
              <w:rPr>
                <w:rFonts w:eastAsia="Times New Roman" w:cs="Times New Roman"/>
                <w:b/>
                <w:sz w:val="21"/>
                <w:szCs w:val="21"/>
                <w:lang w:eastAsia="de-DE"/>
              </w:rPr>
              <w:t>fachlichen und ggf. beruflichen Zusammenhänge</w:t>
            </w:r>
          </w:p>
          <w:p w14:paraId="3D20893F" w14:textId="4A5007A3" w:rsidR="00806457" w:rsidRPr="00A56022" w:rsidRDefault="00806457" w:rsidP="00C80292">
            <w:pPr>
              <w:pStyle w:val="Listenabsatz"/>
              <w:numPr>
                <w:ilvl w:val="0"/>
                <w:numId w:val="9"/>
              </w:numPr>
              <w:spacing w:after="60"/>
              <w:rPr>
                <w:rFonts w:eastAsia="Times New Roman" w:cs="Times New Roman"/>
                <w:sz w:val="21"/>
                <w:szCs w:val="21"/>
                <w:lang w:eastAsia="de-DE"/>
              </w:rPr>
            </w:pP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 xml:space="preserve">greifen die Erfahrungen der Lernenden auf und reflektieren diese in Bezug auf ihre </w:t>
            </w:r>
            <w:r w:rsidRPr="003C40E3">
              <w:rPr>
                <w:rFonts w:eastAsia="Times New Roman" w:cs="Times New Roman"/>
                <w:b/>
                <w:sz w:val="21"/>
                <w:szCs w:val="21"/>
                <w:lang w:eastAsia="de-DE"/>
              </w:rPr>
              <w:t>gesellschaftliche, persönliche und berufliche Auswirkung</w:t>
            </w:r>
          </w:p>
          <w:p w14:paraId="243E052A" w14:textId="77777777" w:rsidR="00806457" w:rsidRPr="00A56022" w:rsidRDefault="00806457" w:rsidP="00C80292">
            <w:pPr>
              <w:pStyle w:val="Listenabsatz"/>
              <w:numPr>
                <w:ilvl w:val="0"/>
                <w:numId w:val="9"/>
              </w:numPr>
              <w:spacing w:after="60"/>
              <w:rPr>
                <w:rFonts w:eastAsia="Times New Roman" w:cs="Times New Roman"/>
                <w:sz w:val="21"/>
                <w:szCs w:val="21"/>
                <w:lang w:eastAsia="de-DE"/>
              </w:rPr>
            </w:pP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 xml:space="preserve">berücksichtigen auch soziale Prozesse </w:t>
            </w:r>
          </w:p>
          <w:p w14:paraId="14FE2176" w14:textId="77777777" w:rsidR="003C40E3" w:rsidRDefault="00806457" w:rsidP="00757C0B">
            <w:pPr>
              <w:pStyle w:val="Listenabsatz"/>
              <w:numPr>
                <w:ilvl w:val="0"/>
                <w:numId w:val="9"/>
              </w:numPr>
              <w:spacing w:after="60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 xml:space="preserve">benennen </w:t>
            </w:r>
            <w:r w:rsidRPr="00A56022">
              <w:rPr>
                <w:rFonts w:eastAsia="Times New Roman" w:cs="Times New Roman"/>
                <w:sz w:val="21"/>
                <w:szCs w:val="21"/>
                <w:lang w:eastAsia="de-DE"/>
              </w:rPr>
              <w:t>den</w:t>
            </w:r>
            <w:r w:rsidRPr="00A56022">
              <w:rPr>
                <w:sz w:val="21"/>
                <w:szCs w:val="21"/>
              </w:rPr>
              <w:t xml:space="preserve"> Rahmen: </w:t>
            </w:r>
          </w:p>
          <w:p w14:paraId="3D28E554" w14:textId="74565E5E" w:rsidR="00806457" w:rsidRDefault="00806457" w:rsidP="003C40E3">
            <w:pPr>
              <w:pStyle w:val="Listenabsatz"/>
              <w:spacing w:after="60"/>
              <w:ind w:left="393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Fall, Szenario, reale Situation, …</w:t>
            </w:r>
          </w:p>
          <w:p w14:paraId="306F2653" w14:textId="77777777" w:rsidR="003C40E3" w:rsidRPr="00A56022" w:rsidRDefault="003C40E3" w:rsidP="003C40E3">
            <w:pPr>
              <w:pStyle w:val="Listenabsatz"/>
              <w:spacing w:after="60"/>
              <w:ind w:left="393"/>
              <w:rPr>
                <w:sz w:val="21"/>
                <w:szCs w:val="21"/>
              </w:rPr>
            </w:pPr>
          </w:p>
          <w:p w14:paraId="64F2ADA4" w14:textId="2844C4B5" w:rsidR="00806457" w:rsidRPr="00A56022" w:rsidRDefault="00806457" w:rsidP="00757C0B">
            <w:pPr>
              <w:pStyle w:val="Listenabsatz"/>
              <w:numPr>
                <w:ilvl w:val="0"/>
                <w:numId w:val="9"/>
              </w:numPr>
              <w:spacing w:after="60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 xml:space="preserve">enthalten eine </w:t>
            </w:r>
            <w:r w:rsidRPr="00711596">
              <w:rPr>
                <w:b/>
                <w:sz w:val="21"/>
                <w:szCs w:val="21"/>
              </w:rPr>
              <w:t xml:space="preserve">konkrete </w:t>
            </w:r>
            <w:r w:rsidR="000C3D5C" w:rsidRPr="00711596">
              <w:rPr>
                <w:b/>
                <w:sz w:val="21"/>
                <w:szCs w:val="21"/>
              </w:rPr>
              <w:t>Aufgabe</w:t>
            </w:r>
            <w:r w:rsidR="002A4CEF" w:rsidRPr="00711596">
              <w:rPr>
                <w:b/>
                <w:sz w:val="21"/>
                <w:szCs w:val="21"/>
              </w:rPr>
              <w:t>n,</w:t>
            </w:r>
            <w:r w:rsidR="000C3D5C" w:rsidRPr="00711596">
              <w:rPr>
                <w:b/>
                <w:sz w:val="21"/>
                <w:szCs w:val="21"/>
              </w:rPr>
              <w:t xml:space="preserve"> Frage- bzw. </w:t>
            </w:r>
            <w:r w:rsidRPr="00711596">
              <w:rPr>
                <w:b/>
                <w:sz w:val="21"/>
                <w:szCs w:val="21"/>
              </w:rPr>
              <w:t>Problemstellung</w:t>
            </w:r>
            <w:r w:rsidRPr="00732F47">
              <w:rPr>
                <w:b/>
                <w:sz w:val="21"/>
                <w:szCs w:val="21"/>
              </w:rPr>
              <w:t>:</w:t>
            </w:r>
          </w:p>
          <w:p w14:paraId="4CFC5C85" w14:textId="77777777" w:rsidR="00806457" w:rsidRPr="00A56022" w:rsidRDefault="00806457" w:rsidP="00757C0B">
            <w:pPr>
              <w:pStyle w:val="Listenabsatz"/>
              <w:numPr>
                <w:ilvl w:val="0"/>
                <w:numId w:val="4"/>
              </w:numPr>
              <w:ind w:left="392" w:firstLine="4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komplex</w:t>
            </w:r>
          </w:p>
          <w:p w14:paraId="08764265" w14:textId="77777777" w:rsidR="00806457" w:rsidRPr="00A56022" w:rsidRDefault="00806457" w:rsidP="00757C0B">
            <w:pPr>
              <w:pStyle w:val="Listenabsatz"/>
              <w:numPr>
                <w:ilvl w:val="0"/>
                <w:numId w:val="4"/>
              </w:numPr>
              <w:ind w:left="392" w:firstLine="4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ggf. Berufsbezug</w:t>
            </w:r>
          </w:p>
          <w:p w14:paraId="3BDDDBA2" w14:textId="77777777" w:rsidR="00806457" w:rsidRPr="00A56022" w:rsidRDefault="00806457" w:rsidP="00757C0B">
            <w:pPr>
              <w:pStyle w:val="Listenabsatz"/>
              <w:numPr>
                <w:ilvl w:val="0"/>
                <w:numId w:val="4"/>
              </w:numPr>
              <w:ind w:left="392" w:firstLine="4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exemplarisch</w:t>
            </w:r>
          </w:p>
          <w:p w14:paraId="493F9F81" w14:textId="77777777" w:rsidR="00806457" w:rsidRPr="00A56022" w:rsidRDefault="00806457" w:rsidP="00757C0B">
            <w:pPr>
              <w:pStyle w:val="Listenabsatz"/>
              <w:numPr>
                <w:ilvl w:val="0"/>
                <w:numId w:val="4"/>
              </w:numPr>
              <w:ind w:left="718" w:hanging="322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verschiedene und nach Möglichkeit offene Bearbeitungs- bzw. Lösungswege</w:t>
            </w:r>
            <w:r w:rsidRPr="00A56022">
              <w:rPr>
                <w:rStyle w:val="Funotenzeichen"/>
                <w:sz w:val="21"/>
                <w:szCs w:val="21"/>
              </w:rPr>
              <w:t xml:space="preserve"> </w:t>
            </w:r>
          </w:p>
          <w:p w14:paraId="28D706E9" w14:textId="77777777" w:rsidR="00806457" w:rsidRPr="00A56022" w:rsidRDefault="00806457" w:rsidP="00EC35A2">
            <w:pPr>
              <w:pStyle w:val="Listenabsatz"/>
              <w:numPr>
                <w:ilvl w:val="0"/>
                <w:numId w:val="4"/>
              </w:numPr>
              <w:spacing w:after="60"/>
              <w:ind w:left="391" w:firstLine="6"/>
              <w:rPr>
                <w:sz w:val="21"/>
                <w:szCs w:val="21"/>
              </w:rPr>
            </w:pPr>
            <w:r w:rsidRPr="00A56022">
              <w:rPr>
                <w:sz w:val="21"/>
                <w:szCs w:val="21"/>
              </w:rPr>
              <w:t>Akteure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</w:tcPr>
          <w:p w14:paraId="776E60CA" w14:textId="77777777" w:rsidR="00806457" w:rsidRPr="00A56022" w:rsidRDefault="00806457" w:rsidP="00806457">
            <w:pPr>
              <w:pStyle w:val="berschrift1"/>
              <w:spacing w:before="0" w:after="60"/>
              <w:ind w:left="113" w:right="113"/>
              <w:jc w:val="left"/>
              <w:outlineLvl w:val="0"/>
              <w:rPr>
                <w:sz w:val="21"/>
                <w:szCs w:val="21"/>
              </w:rPr>
            </w:pPr>
          </w:p>
        </w:tc>
      </w:tr>
    </w:tbl>
    <w:p w14:paraId="5A3DB1A3" w14:textId="4AEBB72A" w:rsidR="00794AAE" w:rsidRPr="00D23FFE" w:rsidRDefault="00794AAE" w:rsidP="00794AAE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794AAE" w:rsidRPr="00D23FFE" w14:paraId="6D203238" w14:textId="77777777" w:rsidTr="000B0BC1">
        <w:tc>
          <w:tcPr>
            <w:tcW w:w="8359" w:type="dxa"/>
          </w:tcPr>
          <w:p w14:paraId="0BD48F0A" w14:textId="77777777" w:rsidR="00794AAE" w:rsidRPr="00D23FFE" w:rsidRDefault="00794AAE" w:rsidP="000B0BC1">
            <w:pPr>
              <w:spacing w:before="120"/>
              <w:rPr>
                <w:b/>
                <w:sz w:val="21"/>
                <w:szCs w:val="21"/>
              </w:rPr>
            </w:pPr>
            <w:r w:rsidRPr="00D23FFE">
              <w:rPr>
                <w:b/>
                <w:sz w:val="21"/>
                <w:szCs w:val="21"/>
              </w:rPr>
              <w:t>Handlungskompetenz</w:t>
            </w:r>
          </w:p>
          <w:p w14:paraId="7480176B" w14:textId="77777777" w:rsidR="00794AAE" w:rsidRPr="00D23FFE" w:rsidRDefault="00794AAE" w:rsidP="000B0BC1">
            <w:pPr>
              <w:pStyle w:val="Textkrper2"/>
              <w:rPr>
                <w:color w:val="auto"/>
                <w:sz w:val="21"/>
                <w:szCs w:val="21"/>
              </w:rPr>
            </w:pPr>
            <w:r w:rsidRPr="00D23FFE">
              <w:rPr>
                <w:color w:val="auto"/>
                <w:sz w:val="21"/>
                <w:szCs w:val="21"/>
              </w:rPr>
              <w:t>Handlungskompetenz entfaltet sich in den Dimensionen Fachkompetenz und Personale Kompetenz. Darin immanente Kommunikations-, Methoden-, Lern- und Medienkompetenzen werden identifiziert.</w:t>
            </w:r>
          </w:p>
          <w:p w14:paraId="710F6B30" w14:textId="77777777" w:rsidR="00794AAE" w:rsidRPr="00D23FFE" w:rsidRDefault="00794AAE" w:rsidP="000B0BC1">
            <w:pPr>
              <w:spacing w:after="60"/>
              <w:rPr>
                <w:sz w:val="21"/>
                <w:szCs w:val="21"/>
              </w:rPr>
            </w:pPr>
            <w:r w:rsidRPr="00D23FFE">
              <w:rPr>
                <w:sz w:val="21"/>
                <w:szCs w:val="21"/>
              </w:rPr>
              <w:t>Der Erwerb einer oder mehrerer Kompetenzen des Ordnungsmittels wird durch die Kompetenzen der Lernsituation sichergestellt. Die Gesamtheit aller Kompetenzen der Lernsituation führt zum Handlungsergebnis unter Berücksichtigung der vollständigen Handlung.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7790126F" w14:textId="77777777" w:rsidR="00794AAE" w:rsidRPr="00D23FFE" w:rsidRDefault="00794AAE" w:rsidP="00794AA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94AAE">
              <w:rPr>
                <w:b/>
                <w:color w:val="C00000"/>
                <w:sz w:val="32"/>
                <w:szCs w:val="32"/>
              </w:rPr>
              <w:t>Grundlegende Anforderungen an Lernsituationen</w:t>
            </w:r>
          </w:p>
        </w:tc>
      </w:tr>
      <w:tr w:rsidR="00794AAE" w:rsidRPr="00D23FFE" w14:paraId="0F35A40E" w14:textId="77777777" w:rsidTr="000B0BC1">
        <w:tc>
          <w:tcPr>
            <w:tcW w:w="8359" w:type="dxa"/>
          </w:tcPr>
          <w:p w14:paraId="07337EF7" w14:textId="77777777" w:rsidR="00794AAE" w:rsidRPr="00D23FFE" w:rsidRDefault="00794AAE" w:rsidP="000B0BC1">
            <w:pPr>
              <w:spacing w:before="120"/>
              <w:rPr>
                <w:b/>
                <w:sz w:val="21"/>
                <w:szCs w:val="21"/>
              </w:rPr>
            </w:pPr>
            <w:r w:rsidRPr="00D23FFE">
              <w:rPr>
                <w:b/>
                <w:sz w:val="21"/>
                <w:szCs w:val="21"/>
              </w:rPr>
              <w:t>Inhalte</w:t>
            </w:r>
          </w:p>
          <w:p w14:paraId="5D9A7D81" w14:textId="77777777" w:rsidR="00794AAE" w:rsidRPr="00D23FFE" w:rsidRDefault="00794AAE" w:rsidP="000B0BC1">
            <w:pPr>
              <w:pStyle w:val="Listenabsatz"/>
              <w:spacing w:after="60"/>
              <w:ind w:left="0"/>
              <w:rPr>
                <w:sz w:val="21"/>
                <w:szCs w:val="21"/>
              </w:rPr>
            </w:pPr>
            <w:r w:rsidRPr="00D23FFE">
              <w:rPr>
                <w:sz w:val="21"/>
                <w:szCs w:val="21"/>
              </w:rPr>
              <w:t>Inhalte der Lernsituation erschließen sich aus den Kompetenzen und ggf. den Inhalten des Ordnungsmittels. Sie sind hinsichtlich z. B. Aktualität, Komplexität, Bearbeitungstiefe, regionaler Spezifika zu analysieren.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</w:tcPr>
          <w:p w14:paraId="0ACDAB69" w14:textId="77777777" w:rsidR="00794AAE" w:rsidRPr="00D23FFE" w:rsidRDefault="00794AAE" w:rsidP="000B0BC1">
            <w:pPr>
              <w:spacing w:before="120"/>
              <w:ind w:left="113" w:right="113"/>
              <w:rPr>
                <w:b/>
                <w:sz w:val="21"/>
                <w:szCs w:val="21"/>
              </w:rPr>
            </w:pPr>
          </w:p>
        </w:tc>
      </w:tr>
      <w:tr w:rsidR="00794AAE" w:rsidRPr="00D23FFE" w14:paraId="0A80530B" w14:textId="77777777" w:rsidTr="000B0BC1">
        <w:tc>
          <w:tcPr>
            <w:tcW w:w="8359" w:type="dxa"/>
          </w:tcPr>
          <w:p w14:paraId="17E35673" w14:textId="77777777" w:rsidR="00794AAE" w:rsidRPr="00D23FFE" w:rsidRDefault="00794AAE" w:rsidP="000B0BC1">
            <w:pPr>
              <w:spacing w:before="120"/>
              <w:rPr>
                <w:b/>
                <w:sz w:val="21"/>
                <w:szCs w:val="21"/>
              </w:rPr>
            </w:pPr>
            <w:r w:rsidRPr="00D23FFE">
              <w:rPr>
                <w:b/>
                <w:sz w:val="21"/>
                <w:szCs w:val="21"/>
              </w:rPr>
              <w:t xml:space="preserve">Vollständige Handlung </w:t>
            </w:r>
          </w:p>
          <w:p w14:paraId="07783772" w14:textId="77777777" w:rsidR="00794AAE" w:rsidRPr="00D23FFE" w:rsidRDefault="00794AAE" w:rsidP="000B0BC1">
            <w:pPr>
              <w:spacing w:after="60"/>
              <w:rPr>
                <w:sz w:val="21"/>
                <w:szCs w:val="21"/>
              </w:rPr>
            </w:pPr>
            <w:r w:rsidRPr="00D23FFE">
              <w:rPr>
                <w:rFonts w:eastAsia="Times New Roman" w:cs="Times New Roman"/>
                <w:sz w:val="21"/>
                <w:szCs w:val="21"/>
                <w:lang w:eastAsia="de-DE"/>
              </w:rPr>
              <w:t xml:space="preserve">Lernen vollzieht sich in vollständigen Handlungen der Lernenden auf </w:t>
            </w:r>
            <w:r w:rsidRPr="00D23FFE">
              <w:rPr>
                <w:rFonts w:eastAsia="Times New Roman" w:cs="Arial"/>
                <w:sz w:val="21"/>
                <w:szCs w:val="21"/>
                <w:lang w:eastAsia="de-DE"/>
              </w:rPr>
              <w:t xml:space="preserve">Basis der Phasen </w:t>
            </w:r>
            <w:r w:rsidRPr="00D23FFE">
              <w:rPr>
                <w:rFonts w:cs="Arial"/>
                <w:sz w:val="21"/>
                <w:szCs w:val="21"/>
              </w:rPr>
              <w:t xml:space="preserve">Informieren </w:t>
            </w:r>
            <w:r w:rsidRPr="00D23FFE">
              <w:rPr>
                <w:sz w:val="21"/>
                <w:szCs w:val="21"/>
              </w:rPr>
              <w:t xml:space="preserve">bzw. Analysieren, Planen, Entscheiden, Durchführen, Kontrollieren bzw. Bewerten, Reflektieren. </w:t>
            </w:r>
            <w:r w:rsidRPr="00D23FFE">
              <w:rPr>
                <w:rFonts w:cs="Arial"/>
                <w:sz w:val="21"/>
                <w:szCs w:val="21"/>
              </w:rPr>
              <w:t>Fachgruppen können für ihren handlungsorientierten Unterricht spezifische Handlungsstrukturen identifizieren und ausweisen, denen die vollständige Handlung zu Grunde liegt.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</w:tcPr>
          <w:p w14:paraId="29F3D6B3" w14:textId="77777777" w:rsidR="00794AAE" w:rsidRPr="00D23FFE" w:rsidRDefault="00794AAE" w:rsidP="000B0BC1">
            <w:pPr>
              <w:spacing w:before="120"/>
              <w:ind w:left="113" w:right="113"/>
              <w:rPr>
                <w:b/>
                <w:sz w:val="21"/>
                <w:szCs w:val="21"/>
              </w:rPr>
            </w:pPr>
          </w:p>
        </w:tc>
      </w:tr>
      <w:tr w:rsidR="00794AAE" w:rsidRPr="00D23FFE" w14:paraId="3D22388C" w14:textId="77777777" w:rsidTr="000B0BC1">
        <w:trPr>
          <w:trHeight w:val="277"/>
        </w:trPr>
        <w:tc>
          <w:tcPr>
            <w:tcW w:w="8359" w:type="dxa"/>
          </w:tcPr>
          <w:p w14:paraId="77FE8171" w14:textId="77777777" w:rsidR="00794AAE" w:rsidRPr="00D23FFE" w:rsidRDefault="00794AAE" w:rsidP="000B0BC1">
            <w:pPr>
              <w:pStyle w:val="berschrift3"/>
              <w:outlineLvl w:val="2"/>
              <w:rPr>
                <w:sz w:val="21"/>
                <w:szCs w:val="21"/>
              </w:rPr>
            </w:pPr>
            <w:r w:rsidRPr="00D23FFE">
              <w:rPr>
                <w:sz w:val="21"/>
                <w:szCs w:val="21"/>
              </w:rPr>
              <w:t>Handlungsergebnis</w:t>
            </w:r>
          </w:p>
          <w:p w14:paraId="79B8D1F2" w14:textId="77777777" w:rsidR="00794AAE" w:rsidRPr="00D23FFE" w:rsidRDefault="00794AAE" w:rsidP="000B0BC1">
            <w:pPr>
              <w:rPr>
                <w:sz w:val="21"/>
                <w:szCs w:val="21"/>
              </w:rPr>
            </w:pPr>
            <w:r w:rsidRPr="00D23FFE">
              <w:rPr>
                <w:sz w:val="21"/>
                <w:szCs w:val="21"/>
              </w:rPr>
              <w:t>Ein Handlungsergebnis kann sowohl materieller als auch nicht-materieller Art sein (z. B. Dateien, Werkstück, Plakat, Handlungskonzept, Stellungnahme, Bewegungsform, Pro und Contra Diskussion, Reflexion, Beratungsgespräch).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</w:tcPr>
          <w:p w14:paraId="425B2188" w14:textId="77777777" w:rsidR="00794AAE" w:rsidRPr="00D23FFE" w:rsidRDefault="00794AAE" w:rsidP="000B0BC1">
            <w:pPr>
              <w:pStyle w:val="berschrift3"/>
              <w:ind w:left="113" w:right="113"/>
              <w:outlineLvl w:val="2"/>
              <w:rPr>
                <w:sz w:val="21"/>
                <w:szCs w:val="21"/>
              </w:rPr>
            </w:pPr>
          </w:p>
        </w:tc>
      </w:tr>
      <w:tr w:rsidR="00794AAE" w:rsidRPr="00D23FFE" w14:paraId="77C8F09B" w14:textId="77777777" w:rsidTr="000B0BC1">
        <w:trPr>
          <w:trHeight w:val="283"/>
        </w:trPr>
        <w:tc>
          <w:tcPr>
            <w:tcW w:w="8359" w:type="dxa"/>
          </w:tcPr>
          <w:p w14:paraId="64E01A0A" w14:textId="77777777" w:rsidR="00794AAE" w:rsidRPr="00D23FFE" w:rsidRDefault="00794AAE" w:rsidP="000B0BC1">
            <w:pPr>
              <w:spacing w:before="120"/>
              <w:rPr>
                <w:sz w:val="21"/>
                <w:szCs w:val="21"/>
              </w:rPr>
            </w:pPr>
            <w:r w:rsidRPr="00D23FFE">
              <w:rPr>
                <w:b/>
                <w:sz w:val="21"/>
                <w:szCs w:val="21"/>
              </w:rPr>
              <w:t>Schulische</w:t>
            </w:r>
            <w:r w:rsidRPr="00D23FFE">
              <w:rPr>
                <w:sz w:val="21"/>
                <w:szCs w:val="21"/>
              </w:rPr>
              <w:t xml:space="preserve"> </w:t>
            </w:r>
            <w:r w:rsidRPr="00D23FFE">
              <w:rPr>
                <w:b/>
                <w:sz w:val="21"/>
                <w:szCs w:val="21"/>
              </w:rPr>
              <w:t>Entscheidungen</w:t>
            </w:r>
          </w:p>
          <w:p w14:paraId="0453E0E8" w14:textId="77777777" w:rsidR="00794AAE" w:rsidRPr="00D23FFE" w:rsidRDefault="00794AAE" w:rsidP="000B0BC1">
            <w:pPr>
              <w:rPr>
                <w:sz w:val="21"/>
                <w:szCs w:val="21"/>
              </w:rPr>
            </w:pPr>
            <w:r w:rsidRPr="00D23FFE">
              <w:rPr>
                <w:sz w:val="21"/>
                <w:szCs w:val="21"/>
              </w:rPr>
              <w:t>Getroffene Entscheidungen müssen in den Lernsituationen berücksichtigt werden, wie z. B. zu/r: Anforderungen an die Lernumgebung, Hinweisen zur didaktisch-methodischen Grundrichtung, Binnendifferenzierung, Grundsätzen für Leistungsbewertung und Beurteilung, Lernortkooperationen, Lernvoraussetzungen, Medien, Schwerpunkten, Unterrichtsmaterialien.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</w:tcPr>
          <w:p w14:paraId="20E7CDA5" w14:textId="77777777" w:rsidR="00794AAE" w:rsidRPr="00D23FFE" w:rsidRDefault="00794AAE" w:rsidP="000B0BC1">
            <w:pPr>
              <w:spacing w:before="120"/>
              <w:ind w:left="113" w:right="113"/>
              <w:rPr>
                <w:b/>
                <w:sz w:val="21"/>
                <w:szCs w:val="21"/>
              </w:rPr>
            </w:pPr>
          </w:p>
        </w:tc>
      </w:tr>
    </w:tbl>
    <w:p w14:paraId="72C356F4" w14:textId="77777777" w:rsidR="00794AAE" w:rsidRPr="00D23FFE" w:rsidRDefault="00794AAE" w:rsidP="00794AAE">
      <w:pPr>
        <w:spacing w:before="120" w:after="0"/>
        <w:jc w:val="both"/>
        <w:rPr>
          <w:dstrike/>
        </w:rPr>
      </w:pPr>
    </w:p>
    <w:p w14:paraId="369CC4D0" w14:textId="37372971" w:rsidR="00794AAE" w:rsidRPr="00794AAE" w:rsidRDefault="00794AAE" w:rsidP="00794AAE">
      <w:pPr>
        <w:rPr>
          <w:b/>
          <w:sz w:val="21"/>
          <w:szCs w:val="21"/>
        </w:rPr>
      </w:pPr>
    </w:p>
    <w:sectPr w:rsidR="00794AAE" w:rsidRPr="00794AAE" w:rsidSect="00C96561">
      <w:head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87D02" w14:textId="77777777" w:rsidR="004730BF" w:rsidRDefault="004730BF" w:rsidP="00DC73D6">
      <w:pPr>
        <w:spacing w:after="0" w:line="240" w:lineRule="auto"/>
      </w:pPr>
      <w:r>
        <w:separator/>
      </w:r>
    </w:p>
  </w:endnote>
  <w:endnote w:type="continuationSeparator" w:id="0">
    <w:p w14:paraId="57F6BB77" w14:textId="77777777" w:rsidR="004730BF" w:rsidRDefault="004730BF" w:rsidP="00DC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DC0B7" w14:textId="77777777" w:rsidR="004730BF" w:rsidRDefault="004730BF" w:rsidP="00DC73D6">
      <w:pPr>
        <w:spacing w:after="0" w:line="240" w:lineRule="auto"/>
      </w:pPr>
      <w:r>
        <w:separator/>
      </w:r>
    </w:p>
  </w:footnote>
  <w:footnote w:type="continuationSeparator" w:id="0">
    <w:p w14:paraId="22711284" w14:textId="77777777" w:rsidR="004730BF" w:rsidRDefault="004730BF" w:rsidP="00DC73D6">
      <w:pPr>
        <w:spacing w:after="0" w:line="240" w:lineRule="auto"/>
      </w:pPr>
      <w:r>
        <w:continuationSeparator/>
      </w:r>
    </w:p>
  </w:footnote>
  <w:footnote w:id="1">
    <w:p w14:paraId="1F6E2BEC" w14:textId="3DED1417" w:rsidR="00806457" w:rsidRDefault="00806457">
      <w:pPr>
        <w:pStyle w:val="Funotentext"/>
      </w:pPr>
      <w:r>
        <w:rPr>
          <w:rStyle w:val="Funotenzeichen"/>
        </w:rPr>
        <w:footnoteRef/>
      </w:r>
      <w:r>
        <w:t xml:space="preserve"> Bezieht ggf. auch die Studienorientierung mit ein.</w:t>
      </w:r>
    </w:p>
  </w:footnote>
  <w:footnote w:id="2">
    <w:p w14:paraId="19323A52" w14:textId="31BBF60F" w:rsidR="00806457" w:rsidRDefault="00806457">
      <w:pPr>
        <w:pStyle w:val="Funotentext"/>
      </w:pPr>
      <w:r>
        <w:rPr>
          <w:rStyle w:val="Funotenzeichen"/>
        </w:rPr>
        <w:footnoteRef/>
      </w:r>
      <w:r>
        <w:t xml:space="preserve"> Auch für andere fachliche Situationen.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406D1" w14:textId="29CE4BDA" w:rsidR="00BE1CF3" w:rsidRPr="00C96561" w:rsidRDefault="001B3685" w:rsidP="00C96561">
    <w:pPr>
      <w:pStyle w:val="Kopfzeile"/>
      <w:jc w:val="right"/>
    </w:pPr>
    <w:r>
      <w:t>Stand 11</w:t>
    </w:r>
    <w:r w:rsidR="00C96561"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C48"/>
    <w:multiLevelType w:val="hybridMultilevel"/>
    <w:tmpl w:val="9D869E9C"/>
    <w:lvl w:ilvl="0" w:tplc="5DE6D8AA">
      <w:start w:val="1"/>
      <w:numFmt w:val="bullet"/>
      <w:lvlText w:val="»"/>
      <w:lvlJc w:val="left"/>
      <w:pPr>
        <w:ind w:left="680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>
    <w:nsid w:val="16F03A47"/>
    <w:multiLevelType w:val="hybridMultilevel"/>
    <w:tmpl w:val="F23EFB8A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A51B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114F"/>
    <w:multiLevelType w:val="multilevel"/>
    <w:tmpl w:val="3BBCE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4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69F5D34"/>
    <w:multiLevelType w:val="hybridMultilevel"/>
    <w:tmpl w:val="66DA3848"/>
    <w:lvl w:ilvl="0" w:tplc="5F10609A">
      <w:numFmt w:val="bullet"/>
      <w:lvlText w:val="-"/>
      <w:lvlJc w:val="left"/>
      <w:pPr>
        <w:ind w:left="393" w:hanging="433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4">
    <w:nsid w:val="2C6C6B5F"/>
    <w:multiLevelType w:val="hybridMultilevel"/>
    <w:tmpl w:val="C0DAE3B8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A51B2A"/>
      </w:rPr>
    </w:lvl>
    <w:lvl w:ilvl="1" w:tplc="A39C3DAC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  <w:color w:val="F79646" w:themeColor="accent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E099F"/>
    <w:multiLevelType w:val="hybridMultilevel"/>
    <w:tmpl w:val="74B274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A125D80"/>
    <w:multiLevelType w:val="hybridMultilevel"/>
    <w:tmpl w:val="679654B0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D051D"/>
    <w:multiLevelType w:val="hybridMultilevel"/>
    <w:tmpl w:val="752C9B58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A51B2A"/>
      </w:rPr>
    </w:lvl>
    <w:lvl w:ilvl="1" w:tplc="553E81DA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E4424CE6">
      <w:numFmt w:val="bullet"/>
      <w:lvlText w:val="-"/>
      <w:lvlJc w:val="left"/>
      <w:pPr>
        <w:ind w:left="2153" w:hanging="353"/>
      </w:pPr>
      <w:rPr>
        <w:rFonts w:asciiTheme="minorHAnsi" w:eastAsia="Times New Roman" w:hAnsiTheme="minorHAnsi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C1328"/>
    <w:multiLevelType w:val="hybridMultilevel"/>
    <w:tmpl w:val="28548488"/>
    <w:lvl w:ilvl="0" w:tplc="C1520638">
      <w:start w:val="1"/>
      <w:numFmt w:val="bullet"/>
      <w:lvlText w:val=""/>
      <w:lvlJc w:val="left"/>
      <w:pPr>
        <w:ind w:left="393" w:hanging="433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9">
    <w:nsid w:val="65B9367A"/>
    <w:multiLevelType w:val="hybridMultilevel"/>
    <w:tmpl w:val="6144CF90"/>
    <w:lvl w:ilvl="0" w:tplc="5DE6D8AA">
      <w:start w:val="1"/>
      <w:numFmt w:val="bullet"/>
      <w:lvlText w:val="»"/>
      <w:lvlJc w:val="left"/>
      <w:pPr>
        <w:ind w:left="680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0">
    <w:nsid w:val="7AEE40D5"/>
    <w:multiLevelType w:val="hybridMultilevel"/>
    <w:tmpl w:val="C3564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D6"/>
    <w:rsid w:val="000071D7"/>
    <w:rsid w:val="00014C7B"/>
    <w:rsid w:val="0001649D"/>
    <w:rsid w:val="00022EFD"/>
    <w:rsid w:val="00065782"/>
    <w:rsid w:val="00092916"/>
    <w:rsid w:val="000C3D5C"/>
    <w:rsid w:val="000E0476"/>
    <w:rsid w:val="0013052A"/>
    <w:rsid w:val="0015294F"/>
    <w:rsid w:val="00161560"/>
    <w:rsid w:val="00180CD0"/>
    <w:rsid w:val="001B3685"/>
    <w:rsid w:val="001F1BFE"/>
    <w:rsid w:val="001F3313"/>
    <w:rsid w:val="00247867"/>
    <w:rsid w:val="002544A7"/>
    <w:rsid w:val="002A4CEF"/>
    <w:rsid w:val="00321067"/>
    <w:rsid w:val="003264AE"/>
    <w:rsid w:val="003666A9"/>
    <w:rsid w:val="0037759E"/>
    <w:rsid w:val="003C40E3"/>
    <w:rsid w:val="004323F5"/>
    <w:rsid w:val="004730BF"/>
    <w:rsid w:val="0049116B"/>
    <w:rsid w:val="004E5FA7"/>
    <w:rsid w:val="004F204B"/>
    <w:rsid w:val="00543E7C"/>
    <w:rsid w:val="00564D31"/>
    <w:rsid w:val="00564DAF"/>
    <w:rsid w:val="00572539"/>
    <w:rsid w:val="005845DC"/>
    <w:rsid w:val="00584DC0"/>
    <w:rsid w:val="005E4AEB"/>
    <w:rsid w:val="006058DA"/>
    <w:rsid w:val="00605FD7"/>
    <w:rsid w:val="006A782C"/>
    <w:rsid w:val="006C27C7"/>
    <w:rsid w:val="006F1741"/>
    <w:rsid w:val="00704053"/>
    <w:rsid w:val="00711596"/>
    <w:rsid w:val="00732F47"/>
    <w:rsid w:val="0073422F"/>
    <w:rsid w:val="00747E0A"/>
    <w:rsid w:val="00757C0B"/>
    <w:rsid w:val="00787823"/>
    <w:rsid w:val="00794AAE"/>
    <w:rsid w:val="007C4FD1"/>
    <w:rsid w:val="007F5BE2"/>
    <w:rsid w:val="007F6993"/>
    <w:rsid w:val="00806457"/>
    <w:rsid w:val="00816ED0"/>
    <w:rsid w:val="00860B20"/>
    <w:rsid w:val="00860D3F"/>
    <w:rsid w:val="008901B1"/>
    <w:rsid w:val="008B70F8"/>
    <w:rsid w:val="008D2FB6"/>
    <w:rsid w:val="008E233B"/>
    <w:rsid w:val="00940874"/>
    <w:rsid w:val="00960583"/>
    <w:rsid w:val="0096276D"/>
    <w:rsid w:val="009A18FA"/>
    <w:rsid w:val="009A4A1E"/>
    <w:rsid w:val="009E716C"/>
    <w:rsid w:val="00A1231C"/>
    <w:rsid w:val="00A33191"/>
    <w:rsid w:val="00A55E4B"/>
    <w:rsid w:val="00A56022"/>
    <w:rsid w:val="00A71203"/>
    <w:rsid w:val="00A7789A"/>
    <w:rsid w:val="00A82579"/>
    <w:rsid w:val="00AA37EC"/>
    <w:rsid w:val="00AF67A7"/>
    <w:rsid w:val="00B03C50"/>
    <w:rsid w:val="00B140FC"/>
    <w:rsid w:val="00B616D3"/>
    <w:rsid w:val="00B9442E"/>
    <w:rsid w:val="00BE1CF3"/>
    <w:rsid w:val="00BF714B"/>
    <w:rsid w:val="00C034E6"/>
    <w:rsid w:val="00C6379C"/>
    <w:rsid w:val="00C6630C"/>
    <w:rsid w:val="00C80292"/>
    <w:rsid w:val="00C96561"/>
    <w:rsid w:val="00C973B2"/>
    <w:rsid w:val="00CA0E97"/>
    <w:rsid w:val="00CA581F"/>
    <w:rsid w:val="00CF0D34"/>
    <w:rsid w:val="00D0161C"/>
    <w:rsid w:val="00D12B48"/>
    <w:rsid w:val="00D24193"/>
    <w:rsid w:val="00D67AF9"/>
    <w:rsid w:val="00D7247E"/>
    <w:rsid w:val="00D8582F"/>
    <w:rsid w:val="00DC73D6"/>
    <w:rsid w:val="00E03790"/>
    <w:rsid w:val="00E75139"/>
    <w:rsid w:val="00EB58ED"/>
    <w:rsid w:val="00EC35A2"/>
    <w:rsid w:val="00F06FC9"/>
    <w:rsid w:val="00F32D04"/>
    <w:rsid w:val="00F52CF6"/>
    <w:rsid w:val="00F64C23"/>
    <w:rsid w:val="00FA3897"/>
    <w:rsid w:val="00FA3C60"/>
    <w:rsid w:val="00FD05FB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73D6"/>
  </w:style>
  <w:style w:type="paragraph" w:styleId="berschrift1">
    <w:name w:val="heading 1"/>
    <w:basedOn w:val="Standard"/>
    <w:next w:val="Standard"/>
    <w:link w:val="berschrift1Zchn"/>
    <w:uiPriority w:val="9"/>
    <w:qFormat/>
    <w:rsid w:val="00DC73D6"/>
    <w:pPr>
      <w:keepNext/>
      <w:spacing w:before="60" w:after="120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4C23"/>
    <w:pPr>
      <w:keepNext/>
      <w:spacing w:after="0" w:line="240" w:lineRule="auto"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4FD1"/>
    <w:pPr>
      <w:keepNext/>
      <w:spacing w:before="120" w:after="0" w:line="240" w:lineRule="auto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DC73D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C73D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C73D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C73D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C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DC73D6"/>
    <w:pPr>
      <w:spacing w:before="60" w:after="120"/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C73D6"/>
  </w:style>
  <w:style w:type="paragraph" w:styleId="Textkrper2">
    <w:name w:val="Body Text 2"/>
    <w:basedOn w:val="Standard"/>
    <w:link w:val="Textkrper2Zchn"/>
    <w:uiPriority w:val="99"/>
    <w:unhideWhenUsed/>
    <w:rsid w:val="00DC73D6"/>
    <w:pPr>
      <w:spacing w:after="0" w:line="240" w:lineRule="auto"/>
    </w:pPr>
    <w:rPr>
      <w:color w:val="FF0000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DC73D6"/>
    <w:rPr>
      <w:color w:val="FF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73D6"/>
    <w:rPr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4C23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C4FD1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BE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1CF3"/>
  </w:style>
  <w:style w:type="paragraph" w:styleId="Fuzeile">
    <w:name w:val="footer"/>
    <w:basedOn w:val="Standard"/>
    <w:link w:val="FuzeileZchn"/>
    <w:uiPriority w:val="99"/>
    <w:unhideWhenUsed/>
    <w:rsid w:val="00BE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1CF3"/>
  </w:style>
  <w:style w:type="character" w:styleId="Kommentarzeichen">
    <w:name w:val="annotation reference"/>
    <w:basedOn w:val="Absatz-Standardschriftart"/>
    <w:uiPriority w:val="99"/>
    <w:semiHidden/>
    <w:unhideWhenUsed/>
    <w:rsid w:val="00E751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51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51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51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513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7513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1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73D6"/>
  </w:style>
  <w:style w:type="paragraph" w:styleId="berschrift1">
    <w:name w:val="heading 1"/>
    <w:basedOn w:val="Standard"/>
    <w:next w:val="Standard"/>
    <w:link w:val="berschrift1Zchn"/>
    <w:uiPriority w:val="9"/>
    <w:qFormat/>
    <w:rsid w:val="00DC73D6"/>
    <w:pPr>
      <w:keepNext/>
      <w:spacing w:before="60" w:after="120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4C23"/>
    <w:pPr>
      <w:keepNext/>
      <w:spacing w:after="0" w:line="240" w:lineRule="auto"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4FD1"/>
    <w:pPr>
      <w:keepNext/>
      <w:spacing w:before="120" w:after="0" w:line="240" w:lineRule="auto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DC73D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C73D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C73D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C73D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C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DC73D6"/>
    <w:pPr>
      <w:spacing w:before="60" w:after="120"/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C73D6"/>
  </w:style>
  <w:style w:type="paragraph" w:styleId="Textkrper2">
    <w:name w:val="Body Text 2"/>
    <w:basedOn w:val="Standard"/>
    <w:link w:val="Textkrper2Zchn"/>
    <w:uiPriority w:val="99"/>
    <w:unhideWhenUsed/>
    <w:rsid w:val="00DC73D6"/>
    <w:pPr>
      <w:spacing w:after="0" w:line="240" w:lineRule="auto"/>
    </w:pPr>
    <w:rPr>
      <w:color w:val="FF0000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DC73D6"/>
    <w:rPr>
      <w:color w:val="FF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73D6"/>
    <w:rPr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4C23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C4FD1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BE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1CF3"/>
  </w:style>
  <w:style w:type="paragraph" w:styleId="Fuzeile">
    <w:name w:val="footer"/>
    <w:basedOn w:val="Standard"/>
    <w:link w:val="FuzeileZchn"/>
    <w:uiPriority w:val="99"/>
    <w:unhideWhenUsed/>
    <w:rsid w:val="00BE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1CF3"/>
  </w:style>
  <w:style w:type="character" w:styleId="Kommentarzeichen">
    <w:name w:val="annotation reference"/>
    <w:basedOn w:val="Absatz-Standardschriftart"/>
    <w:uiPriority w:val="99"/>
    <w:semiHidden/>
    <w:unhideWhenUsed/>
    <w:rsid w:val="00E751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51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51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51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513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7513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8F12-722D-490F-828C-7CBF6671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STAG_fuer_CUM</dc:creator>
  <cp:lastModifiedBy>mechthild</cp:lastModifiedBy>
  <cp:revision>2</cp:revision>
  <cp:lastPrinted>2017-11-10T08:07:00Z</cp:lastPrinted>
  <dcterms:created xsi:type="dcterms:W3CDTF">2017-11-20T14:39:00Z</dcterms:created>
  <dcterms:modified xsi:type="dcterms:W3CDTF">2017-11-20T14:39:00Z</dcterms:modified>
</cp:coreProperties>
</file>